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20"/>
        <w:gridCol w:w="5244"/>
      </w:tblGrid>
      <w:tr w:rsidR="003F1796" w:rsidRPr="00671A28" w:rsidTr="00AB7EE9">
        <w:trPr>
          <w:trHeight w:val="851"/>
        </w:trPr>
        <w:tc>
          <w:tcPr>
            <w:tcW w:w="4820" w:type="dxa"/>
          </w:tcPr>
          <w:p w:rsidR="003F1796" w:rsidRPr="00671A28" w:rsidRDefault="003F1796" w:rsidP="00226D2E">
            <w:pPr>
              <w:spacing w:after="0"/>
              <w:ind w:firstLine="34"/>
              <w:jc w:val="center"/>
              <w:rPr>
                <w:color w:val="000000"/>
                <w:w w:val="85"/>
                <w:sz w:val="28"/>
                <w:szCs w:val="26"/>
                <w:lang w:val="pt-BR"/>
              </w:rPr>
            </w:pPr>
            <w:r w:rsidRPr="00671A28">
              <w:rPr>
                <w:color w:val="000000"/>
                <w:w w:val="85"/>
                <w:sz w:val="28"/>
                <w:szCs w:val="26"/>
                <w:lang w:val="pt-BR"/>
              </w:rPr>
              <w:t>TỔNG LIÊN ĐOÀN LAO ĐỘNG VIỆT NAM</w:t>
            </w:r>
          </w:p>
          <w:p w:rsidR="003F1796" w:rsidRPr="00671A28" w:rsidRDefault="003F1796" w:rsidP="00226D2E">
            <w:pPr>
              <w:spacing w:after="0"/>
              <w:ind w:hanging="65"/>
              <w:jc w:val="center"/>
              <w:rPr>
                <w:b/>
                <w:bCs/>
                <w:color w:val="000000"/>
                <w:w w:val="85"/>
                <w:sz w:val="28"/>
                <w:szCs w:val="26"/>
                <w:lang w:val="pt-BR"/>
              </w:rPr>
            </w:pPr>
            <w:r w:rsidRPr="00671A28">
              <w:rPr>
                <w:b/>
                <w:bCs/>
                <w:color w:val="000000"/>
                <w:w w:val="85"/>
                <w:sz w:val="28"/>
                <w:szCs w:val="26"/>
                <w:lang w:val="pt-BR"/>
              </w:rPr>
              <w:t>LIÊN ĐOÀN LAO ĐỘNG TỈNH LẠNG SƠN</w:t>
            </w:r>
          </w:p>
          <w:p w:rsidR="003F1796" w:rsidRPr="00671A28" w:rsidRDefault="00A73BAF" w:rsidP="00226D2E">
            <w:pPr>
              <w:spacing w:after="0"/>
              <w:jc w:val="center"/>
              <w:rPr>
                <w:color w:val="003300"/>
                <w:sz w:val="28"/>
                <w:szCs w:val="28"/>
                <w:lang w:val="pt-BR"/>
              </w:rPr>
            </w:pPr>
            <w:r w:rsidRPr="00A73BAF">
              <w:rPr>
                <w:noProof/>
                <w:color w:val="000000"/>
                <w:w w:val="85"/>
                <w:sz w:val="28"/>
                <w:szCs w:val="26"/>
                <w:lang w:val="nl-NL"/>
              </w:rPr>
              <w:pict>
                <v:line id="_x0000_s1028" style="position:absolute;left:0;text-align:left;z-index:251662336" from="4.95pt,4.7pt" to="223.45pt,4.7pt"/>
              </w:pict>
            </w:r>
          </w:p>
          <w:p w:rsidR="003F1796" w:rsidRPr="00671A28" w:rsidRDefault="003F1796" w:rsidP="00DF1BC5">
            <w:pPr>
              <w:spacing w:after="0"/>
              <w:ind w:firstLine="34"/>
              <w:jc w:val="center"/>
              <w:rPr>
                <w:sz w:val="28"/>
                <w:szCs w:val="26"/>
                <w:lang w:val="pt-BR"/>
              </w:rPr>
            </w:pPr>
            <w:r w:rsidRPr="00671A28">
              <w:rPr>
                <w:color w:val="003300"/>
                <w:sz w:val="28"/>
                <w:szCs w:val="28"/>
                <w:lang w:val="pt-BR"/>
              </w:rPr>
              <w:t xml:space="preserve">Số: </w:t>
            </w:r>
            <w:r w:rsidR="00DF1BC5">
              <w:rPr>
                <w:color w:val="003300"/>
                <w:sz w:val="28"/>
                <w:szCs w:val="28"/>
                <w:lang w:val="pt-BR"/>
              </w:rPr>
              <w:t xml:space="preserve">460 </w:t>
            </w:r>
            <w:r w:rsidRPr="00671A28">
              <w:rPr>
                <w:color w:val="003300"/>
                <w:sz w:val="28"/>
                <w:szCs w:val="28"/>
                <w:lang w:val="pt-BR"/>
              </w:rPr>
              <w:t>/LĐLĐ</w:t>
            </w:r>
          </w:p>
        </w:tc>
        <w:tc>
          <w:tcPr>
            <w:tcW w:w="5244" w:type="dxa"/>
          </w:tcPr>
          <w:p w:rsidR="003F1796" w:rsidRPr="00671A28" w:rsidRDefault="003F1796" w:rsidP="00226D2E">
            <w:pPr>
              <w:spacing w:after="0"/>
              <w:ind w:firstLine="0"/>
              <w:jc w:val="center"/>
              <w:rPr>
                <w:b/>
                <w:bCs/>
                <w:color w:val="000000"/>
                <w:w w:val="85"/>
                <w:sz w:val="28"/>
                <w:szCs w:val="26"/>
                <w:lang w:val="pt-BR"/>
              </w:rPr>
            </w:pPr>
            <w:r w:rsidRPr="00671A28">
              <w:rPr>
                <w:b/>
                <w:bCs/>
                <w:color w:val="000000"/>
                <w:w w:val="85"/>
                <w:sz w:val="28"/>
                <w:szCs w:val="26"/>
                <w:lang w:val="pt-BR"/>
              </w:rPr>
              <w:t>CỘNG HÒA XÃ HỘI CHỦ NGHĨA VIỆT NAM</w:t>
            </w:r>
          </w:p>
          <w:p w:rsidR="003F1796" w:rsidRPr="00671A28" w:rsidRDefault="004600C6" w:rsidP="004600C6">
            <w:pPr>
              <w:spacing w:after="0"/>
              <w:rPr>
                <w:b/>
                <w:bCs/>
                <w:color w:val="000000"/>
                <w:w w:val="85"/>
                <w:sz w:val="28"/>
                <w:lang w:val="pt-BR"/>
              </w:rPr>
            </w:pPr>
            <w:r>
              <w:rPr>
                <w:b/>
                <w:bCs/>
                <w:color w:val="000000"/>
                <w:w w:val="85"/>
                <w:sz w:val="28"/>
                <w:lang w:val="pt-BR"/>
              </w:rPr>
              <w:t xml:space="preserve">    </w:t>
            </w:r>
            <w:r w:rsidR="003F1796" w:rsidRPr="00671A28">
              <w:rPr>
                <w:b/>
                <w:bCs/>
                <w:color w:val="000000"/>
                <w:w w:val="85"/>
                <w:sz w:val="28"/>
                <w:lang w:val="pt-BR"/>
              </w:rPr>
              <w:t>Độc lập – Tự do – Hạnh phúc</w:t>
            </w:r>
          </w:p>
          <w:p w:rsidR="003F1796" w:rsidRPr="00671A28" w:rsidRDefault="00A73BAF" w:rsidP="00226D2E">
            <w:pPr>
              <w:spacing w:after="0"/>
              <w:jc w:val="center"/>
              <w:rPr>
                <w:b/>
                <w:bCs/>
                <w:color w:val="000000"/>
                <w:sz w:val="28"/>
                <w:lang w:val="pt-BR"/>
              </w:rPr>
            </w:pPr>
            <w:r w:rsidRPr="00A73BAF">
              <w:rPr>
                <w:noProof/>
                <w:color w:val="000000"/>
                <w:sz w:val="28"/>
                <w:lang w:val="nl-NL"/>
              </w:rPr>
              <w:pict>
                <v:line id="_x0000_s1027" style="position:absolute;left:0;text-align:left;flip:y;z-index:251661312" from="48.2pt,3.4pt" to="195.95pt,3.4pt"/>
              </w:pict>
            </w:r>
          </w:p>
          <w:p w:rsidR="003F1796" w:rsidRPr="00671A28" w:rsidRDefault="003F1796" w:rsidP="00DF1BC5">
            <w:pPr>
              <w:spacing w:after="0"/>
              <w:ind w:firstLine="0"/>
              <w:jc w:val="center"/>
              <w:rPr>
                <w:i/>
                <w:color w:val="000000"/>
                <w:sz w:val="28"/>
                <w:lang w:val="pt-BR"/>
              </w:rPr>
            </w:pPr>
            <w:r w:rsidRPr="00671A28">
              <w:rPr>
                <w:i/>
                <w:iCs/>
                <w:color w:val="003300"/>
                <w:sz w:val="28"/>
                <w:szCs w:val="28"/>
                <w:lang w:val="pt-BR"/>
              </w:rPr>
              <w:t xml:space="preserve">Lạng Sơn, ngày </w:t>
            </w:r>
            <w:r w:rsidR="00DF1BC5">
              <w:rPr>
                <w:i/>
                <w:iCs/>
                <w:color w:val="003300"/>
                <w:sz w:val="28"/>
                <w:szCs w:val="28"/>
                <w:lang w:val="pt-BR"/>
              </w:rPr>
              <w:t>08</w:t>
            </w:r>
            <w:r w:rsidRPr="00671A28">
              <w:rPr>
                <w:i/>
                <w:iCs/>
                <w:color w:val="003300"/>
                <w:sz w:val="28"/>
                <w:szCs w:val="28"/>
                <w:lang w:val="pt-BR"/>
              </w:rPr>
              <w:t xml:space="preserve"> tháng 10 năm 2019</w:t>
            </w:r>
          </w:p>
        </w:tc>
      </w:tr>
      <w:tr w:rsidR="003F1796" w:rsidRPr="00226D2E" w:rsidTr="00AB7EE9">
        <w:trPr>
          <w:trHeight w:val="851"/>
        </w:trPr>
        <w:tc>
          <w:tcPr>
            <w:tcW w:w="4820" w:type="dxa"/>
          </w:tcPr>
          <w:p w:rsidR="003F1796" w:rsidRPr="00226D2E" w:rsidRDefault="003F1796" w:rsidP="00226D2E">
            <w:pPr>
              <w:pStyle w:val="FirstParagraph"/>
              <w:spacing w:before="0" w:after="0"/>
              <w:ind w:firstLine="34"/>
              <w:jc w:val="center"/>
              <w:rPr>
                <w:sz w:val="26"/>
                <w:szCs w:val="28"/>
              </w:rPr>
            </w:pPr>
            <w:r w:rsidRPr="00226D2E">
              <w:rPr>
                <w:bCs/>
                <w:color w:val="000000"/>
                <w:sz w:val="26"/>
                <w:szCs w:val="28"/>
                <w:lang w:val="pt-BR"/>
              </w:rPr>
              <w:t xml:space="preserve">V/v </w:t>
            </w:r>
            <w:r w:rsidRPr="00226D2E">
              <w:rPr>
                <w:sz w:val="26"/>
                <w:szCs w:val="28"/>
              </w:rPr>
              <w:t>tuyên truyền kỷ niệm 110 năm</w:t>
            </w:r>
          </w:p>
          <w:p w:rsidR="003F1796" w:rsidRPr="00226D2E" w:rsidRDefault="003F1796" w:rsidP="00226D2E">
            <w:pPr>
              <w:pStyle w:val="FirstParagraph"/>
              <w:spacing w:before="0" w:after="0"/>
              <w:ind w:firstLine="34"/>
              <w:jc w:val="center"/>
              <w:rPr>
                <w:sz w:val="26"/>
                <w:szCs w:val="28"/>
              </w:rPr>
            </w:pPr>
            <w:r w:rsidRPr="00226D2E">
              <w:rPr>
                <w:sz w:val="26"/>
                <w:szCs w:val="28"/>
              </w:rPr>
              <w:t xml:space="preserve">Ngày sinh </w:t>
            </w:r>
            <w:r w:rsidR="004600C6">
              <w:rPr>
                <w:sz w:val="26"/>
                <w:szCs w:val="28"/>
              </w:rPr>
              <w:t>Đ</w:t>
            </w:r>
            <w:r w:rsidRPr="00226D2E">
              <w:rPr>
                <w:sz w:val="26"/>
                <w:szCs w:val="28"/>
              </w:rPr>
              <w:t>ồng chí Hoàng Văn Thụ (04/11/1909</w:t>
            </w:r>
            <w:r w:rsidR="004600C6">
              <w:rPr>
                <w:sz w:val="26"/>
                <w:szCs w:val="28"/>
              </w:rPr>
              <w:t xml:space="preserve"> </w:t>
            </w:r>
            <w:r w:rsidRPr="00226D2E">
              <w:rPr>
                <w:sz w:val="26"/>
                <w:szCs w:val="28"/>
              </w:rPr>
              <w:t>- 04/11/2019)</w:t>
            </w:r>
          </w:p>
          <w:p w:rsidR="003F1796" w:rsidRPr="00226D2E" w:rsidRDefault="003F1796" w:rsidP="00226D2E">
            <w:pPr>
              <w:spacing w:after="0"/>
              <w:jc w:val="center"/>
              <w:rPr>
                <w:color w:val="000000"/>
                <w:w w:val="95"/>
                <w:sz w:val="26"/>
                <w:szCs w:val="26"/>
                <w:lang w:val="pt-BR"/>
              </w:rPr>
            </w:pPr>
          </w:p>
        </w:tc>
        <w:tc>
          <w:tcPr>
            <w:tcW w:w="5244" w:type="dxa"/>
          </w:tcPr>
          <w:p w:rsidR="003F1796" w:rsidRPr="00226D2E" w:rsidRDefault="003F1796" w:rsidP="00226D2E">
            <w:pPr>
              <w:spacing w:after="0"/>
              <w:jc w:val="center"/>
              <w:rPr>
                <w:b/>
                <w:bCs/>
                <w:color w:val="000000"/>
                <w:w w:val="95"/>
                <w:sz w:val="26"/>
                <w:szCs w:val="26"/>
                <w:lang w:val="pt-BR"/>
              </w:rPr>
            </w:pPr>
          </w:p>
        </w:tc>
      </w:tr>
    </w:tbl>
    <w:p w:rsidR="003F1796" w:rsidRPr="00226D2E" w:rsidRDefault="003F1796" w:rsidP="00226D2E">
      <w:pPr>
        <w:pStyle w:val="BodyText"/>
        <w:spacing w:before="0" w:after="0"/>
      </w:pPr>
    </w:p>
    <w:tbl>
      <w:tblPr>
        <w:tblStyle w:val="TableGrid"/>
        <w:tblW w:w="892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5"/>
        <w:gridCol w:w="7024"/>
        <w:gridCol w:w="630"/>
      </w:tblGrid>
      <w:tr w:rsidR="003F1796" w:rsidRPr="00226D2E" w:rsidTr="00226D2E">
        <w:tc>
          <w:tcPr>
            <w:tcW w:w="1275" w:type="dxa"/>
          </w:tcPr>
          <w:p w:rsidR="003F1796" w:rsidRPr="00226D2E" w:rsidRDefault="003F1796" w:rsidP="00226D2E">
            <w:pPr>
              <w:spacing w:after="0"/>
              <w:ind w:right="-108" w:firstLine="0"/>
            </w:pPr>
            <w:r w:rsidRPr="00226D2E">
              <w:rPr>
                <w:sz w:val="28"/>
                <w:szCs w:val="28"/>
              </w:rPr>
              <w:t>Kính gửi:</w:t>
            </w:r>
          </w:p>
        </w:tc>
        <w:tc>
          <w:tcPr>
            <w:tcW w:w="7654" w:type="dxa"/>
            <w:gridSpan w:val="2"/>
          </w:tcPr>
          <w:p w:rsidR="003F1796" w:rsidRPr="00226D2E" w:rsidRDefault="003F1796" w:rsidP="00226D2E">
            <w:pPr>
              <w:spacing w:after="0"/>
              <w:jc w:val="center"/>
            </w:pPr>
          </w:p>
        </w:tc>
      </w:tr>
      <w:tr w:rsidR="003F1796" w:rsidRPr="00226D2E" w:rsidTr="00226D2E">
        <w:trPr>
          <w:gridAfter w:val="1"/>
          <w:wAfter w:w="630" w:type="dxa"/>
        </w:trPr>
        <w:tc>
          <w:tcPr>
            <w:tcW w:w="1275" w:type="dxa"/>
          </w:tcPr>
          <w:p w:rsidR="003F1796" w:rsidRPr="00226D2E" w:rsidRDefault="003F1796" w:rsidP="00226D2E">
            <w:pPr>
              <w:spacing w:after="0"/>
            </w:pPr>
          </w:p>
        </w:tc>
        <w:tc>
          <w:tcPr>
            <w:tcW w:w="7024" w:type="dxa"/>
          </w:tcPr>
          <w:p w:rsidR="003F1796" w:rsidRPr="00226D2E" w:rsidRDefault="003F1796" w:rsidP="00DF1BC5">
            <w:pPr>
              <w:spacing w:after="0"/>
              <w:ind w:hanging="108"/>
            </w:pPr>
            <w:r w:rsidRPr="00226D2E">
              <w:rPr>
                <w:bCs/>
                <w:sz w:val="28"/>
                <w:szCs w:val="28"/>
              </w:rPr>
              <w:t>-  Liên</w:t>
            </w:r>
            <w:r w:rsidR="00671A28">
              <w:rPr>
                <w:bCs/>
                <w:sz w:val="28"/>
                <w:szCs w:val="28"/>
              </w:rPr>
              <w:t xml:space="preserve"> đoàn Lao động huyện, thành phố, c</w:t>
            </w:r>
            <w:r w:rsidRPr="00226D2E">
              <w:rPr>
                <w:bCs/>
                <w:sz w:val="28"/>
                <w:szCs w:val="28"/>
              </w:rPr>
              <w:t>ông đoàn ngành;</w:t>
            </w:r>
          </w:p>
        </w:tc>
      </w:tr>
      <w:tr w:rsidR="003F1796" w:rsidRPr="00226D2E" w:rsidTr="00226D2E">
        <w:trPr>
          <w:gridAfter w:val="1"/>
          <w:wAfter w:w="630" w:type="dxa"/>
        </w:trPr>
        <w:tc>
          <w:tcPr>
            <w:tcW w:w="1275" w:type="dxa"/>
          </w:tcPr>
          <w:p w:rsidR="003F1796" w:rsidRPr="00226D2E" w:rsidRDefault="003F1796" w:rsidP="00226D2E">
            <w:pPr>
              <w:spacing w:after="0"/>
            </w:pPr>
          </w:p>
        </w:tc>
        <w:tc>
          <w:tcPr>
            <w:tcW w:w="7024" w:type="dxa"/>
          </w:tcPr>
          <w:p w:rsidR="003F1796" w:rsidRPr="00226D2E" w:rsidRDefault="003F1796" w:rsidP="00226D2E">
            <w:pPr>
              <w:spacing w:after="0"/>
              <w:ind w:hanging="108"/>
            </w:pPr>
            <w:r w:rsidRPr="00226D2E">
              <w:rPr>
                <w:sz w:val="28"/>
                <w:szCs w:val="28"/>
              </w:rPr>
              <w:t>- Các công đoàn cơ sở trực thuộc LĐLĐ tỉnh.</w:t>
            </w:r>
          </w:p>
        </w:tc>
      </w:tr>
    </w:tbl>
    <w:p w:rsidR="003F1796" w:rsidRPr="00226D2E" w:rsidRDefault="003F1796" w:rsidP="00226D2E">
      <w:pPr>
        <w:pStyle w:val="BodyText"/>
      </w:pPr>
    </w:p>
    <w:p w:rsidR="003F1796" w:rsidRPr="003C6DF7" w:rsidRDefault="003F1796" w:rsidP="00ED3895">
      <w:pPr>
        <w:spacing w:before="45" w:after="0" w:line="288" w:lineRule="auto"/>
        <w:ind w:firstLine="720"/>
        <w:jc w:val="both"/>
        <w:rPr>
          <w:rFonts w:ascii="Times New Roman" w:hAnsi="Times New Roman" w:cs="Times New Roman"/>
          <w:sz w:val="28"/>
          <w:szCs w:val="28"/>
        </w:rPr>
      </w:pPr>
      <w:r w:rsidRPr="003C6DF7">
        <w:rPr>
          <w:rFonts w:ascii="Times New Roman" w:hAnsi="Times New Roman" w:cs="Times New Roman"/>
          <w:sz w:val="28"/>
          <w:szCs w:val="28"/>
        </w:rPr>
        <w:t>Thực hiện Hướng dẫn số 86-HD/BTGTU, ngày 25/9/2019 của Ban Tuyên giáo Tỉnh ủy</w:t>
      </w:r>
      <w:r w:rsidR="00671A28">
        <w:rPr>
          <w:rFonts w:ascii="Times New Roman" w:hAnsi="Times New Roman" w:cs="Times New Roman"/>
          <w:sz w:val="28"/>
          <w:szCs w:val="28"/>
        </w:rPr>
        <w:t xml:space="preserve"> Lạng Sơn</w:t>
      </w:r>
      <w:r w:rsidRPr="003C6DF7">
        <w:rPr>
          <w:rFonts w:ascii="Times New Roman" w:hAnsi="Times New Roman" w:cs="Times New Roman"/>
          <w:sz w:val="28"/>
          <w:szCs w:val="28"/>
        </w:rPr>
        <w:t xml:space="preserve"> về tuyên truyền kỷ niệm 110 năm Ngày sinh </w:t>
      </w:r>
      <w:r w:rsidR="004600C6">
        <w:rPr>
          <w:rFonts w:ascii="Times New Roman" w:hAnsi="Times New Roman" w:cs="Times New Roman"/>
          <w:sz w:val="28"/>
          <w:szCs w:val="28"/>
        </w:rPr>
        <w:t>Đ</w:t>
      </w:r>
      <w:r w:rsidRPr="003C6DF7">
        <w:rPr>
          <w:rFonts w:ascii="Times New Roman" w:hAnsi="Times New Roman" w:cs="Times New Roman"/>
          <w:sz w:val="28"/>
          <w:szCs w:val="28"/>
        </w:rPr>
        <w:t>ồng chí Hoàng Văn Thụ (04/11/1909</w:t>
      </w:r>
      <w:r w:rsidR="004600C6">
        <w:rPr>
          <w:rFonts w:ascii="Times New Roman" w:hAnsi="Times New Roman" w:cs="Times New Roman"/>
          <w:sz w:val="28"/>
          <w:szCs w:val="28"/>
        </w:rPr>
        <w:t xml:space="preserve"> </w:t>
      </w:r>
      <w:r w:rsidRPr="003C6DF7">
        <w:rPr>
          <w:rFonts w:ascii="Times New Roman" w:hAnsi="Times New Roman" w:cs="Times New Roman"/>
          <w:sz w:val="28"/>
          <w:szCs w:val="28"/>
        </w:rPr>
        <w:t xml:space="preserve">- 04/11/2019), </w:t>
      </w:r>
      <w:r w:rsidRPr="003C6DF7">
        <w:rPr>
          <w:rStyle w:val="Bodytext0"/>
        </w:rPr>
        <w:t>Liên đoàn Lao động tỉnh Lạng Sơn đề nghị các cấp công đoàn trong tỉnh</w:t>
      </w:r>
      <w:r w:rsidR="00F92BB0">
        <w:rPr>
          <w:rStyle w:val="Bodytext0"/>
        </w:rPr>
        <w:t xml:space="preserve"> thực hiện một số nội dung</w:t>
      </w:r>
      <w:r w:rsidRPr="003C6DF7">
        <w:rPr>
          <w:rStyle w:val="Bodytext0"/>
        </w:rPr>
        <w:t xml:space="preserve"> </w:t>
      </w:r>
      <w:r w:rsidRPr="003C6DF7">
        <w:rPr>
          <w:rFonts w:ascii="Times New Roman" w:hAnsi="Times New Roman" w:cs="Times New Roman"/>
          <w:sz w:val="28"/>
          <w:szCs w:val="28"/>
        </w:rPr>
        <w:t>như sau:</w:t>
      </w:r>
    </w:p>
    <w:p w:rsidR="00226D2E" w:rsidRPr="003C6DF7" w:rsidRDefault="003C6DF7" w:rsidP="00ED3895">
      <w:pPr>
        <w:pStyle w:val="NormalWeb"/>
        <w:spacing w:before="45" w:beforeAutospacing="0" w:after="0" w:afterAutospacing="0" w:line="288" w:lineRule="auto"/>
        <w:jc w:val="both"/>
      </w:pPr>
      <w:r w:rsidRPr="003C6DF7">
        <w:rPr>
          <w:b/>
          <w:bCs/>
          <w:color w:val="000000"/>
          <w:sz w:val="28"/>
          <w:szCs w:val="28"/>
        </w:rPr>
        <w:tab/>
        <w:t>I.</w:t>
      </w:r>
      <w:r w:rsidR="00226D2E" w:rsidRPr="003C6DF7">
        <w:rPr>
          <w:b/>
          <w:bCs/>
          <w:color w:val="000000"/>
          <w:sz w:val="28"/>
          <w:szCs w:val="28"/>
        </w:rPr>
        <w:t xml:space="preserve"> NỘI DUNG TUYÊN TRUYỀN </w:t>
      </w:r>
    </w:p>
    <w:p w:rsidR="00226D2E" w:rsidRPr="003C6DF7" w:rsidRDefault="003C6DF7" w:rsidP="00ED3895">
      <w:pPr>
        <w:pStyle w:val="NormalWeb"/>
        <w:spacing w:before="45" w:beforeAutospacing="0" w:after="0" w:afterAutospacing="0" w:line="288" w:lineRule="auto"/>
        <w:jc w:val="both"/>
      </w:pPr>
      <w:r w:rsidRPr="003C6DF7">
        <w:rPr>
          <w:color w:val="000000"/>
          <w:sz w:val="28"/>
          <w:szCs w:val="28"/>
        </w:rPr>
        <w:tab/>
        <w:t xml:space="preserve">1. </w:t>
      </w:r>
      <w:r w:rsidR="00226D2E" w:rsidRPr="003C6DF7">
        <w:rPr>
          <w:color w:val="000000"/>
          <w:sz w:val="28"/>
          <w:szCs w:val="28"/>
        </w:rPr>
        <w:t xml:space="preserve">Tổ chức sinh hoạt chính trị, học tập nhân cách cao quý về đạo đức, lối sống, phương pháp vận động cách mạng của </w:t>
      </w:r>
      <w:r w:rsidR="004600C6">
        <w:rPr>
          <w:color w:val="000000"/>
          <w:sz w:val="28"/>
          <w:szCs w:val="28"/>
        </w:rPr>
        <w:t>Đ</w:t>
      </w:r>
      <w:r w:rsidR="00226D2E" w:rsidRPr="003C6DF7">
        <w:rPr>
          <w:color w:val="000000"/>
          <w:sz w:val="28"/>
          <w:szCs w:val="28"/>
        </w:rPr>
        <w:t xml:space="preserve">ồng chí Hoàng Văn Thụ trong cán bộ, </w:t>
      </w:r>
      <w:r w:rsidRPr="003C6DF7">
        <w:rPr>
          <w:color w:val="000000"/>
          <w:sz w:val="28"/>
          <w:szCs w:val="28"/>
        </w:rPr>
        <w:t>đoàn viên và người lao động.</w:t>
      </w:r>
    </w:p>
    <w:p w:rsidR="00226D2E" w:rsidRPr="003C6DF7" w:rsidRDefault="003C6DF7" w:rsidP="00ED3895">
      <w:pPr>
        <w:pStyle w:val="NormalWeb"/>
        <w:spacing w:before="45" w:beforeAutospacing="0" w:after="0" w:afterAutospacing="0" w:line="288" w:lineRule="auto"/>
        <w:jc w:val="both"/>
      </w:pPr>
      <w:r w:rsidRPr="003C6DF7">
        <w:rPr>
          <w:color w:val="000000"/>
          <w:sz w:val="28"/>
          <w:szCs w:val="28"/>
        </w:rPr>
        <w:tab/>
        <w:t xml:space="preserve">2. </w:t>
      </w:r>
      <w:r w:rsidR="00226D2E" w:rsidRPr="003C6DF7">
        <w:rPr>
          <w:color w:val="000000"/>
          <w:sz w:val="28"/>
          <w:szCs w:val="28"/>
        </w:rPr>
        <w:t>Tuyên truyền về cuộc đời, sự nghiệp c</w:t>
      </w:r>
      <w:r w:rsidR="004600C6">
        <w:rPr>
          <w:color w:val="000000"/>
          <w:sz w:val="28"/>
          <w:szCs w:val="28"/>
        </w:rPr>
        <w:t>ách mạng và những đóng góp của Đ</w:t>
      </w:r>
      <w:r w:rsidR="00226D2E" w:rsidRPr="003C6DF7">
        <w:rPr>
          <w:color w:val="000000"/>
          <w:sz w:val="28"/>
          <w:szCs w:val="28"/>
        </w:rPr>
        <w:t>ồng chí Hoàng Văn Thụ đối với sự nghiệp cách mạng của Đảng, của dân tộc Việt Nam; khẳng định công lao, đóng góp to lớn của đồng chí trong công tác tuyên truyền, giáo dục lý luận chính trị của Đảng, nhất là đối với việc đề xuất sáng lập và làm chủ bút của báo “Tranh đấu”, báo "Giải phóng", viết bài tham gia chỉ đạo công tác tuyên truyền của báo "Cờ Giải phóng", "Tạp chí Cộng sản", đối với việc “biến nhà tù đế quốc thành trường học cộng sản” và việc thành lập Mặt trận Việt Minh, xây dựng lực lượng cách mạng, chuẩn bị cho cuộc Tổng khởi nghĩa tháng Tám giành chính quyền về tay nhân dân năm 1945. </w:t>
      </w:r>
    </w:p>
    <w:p w:rsidR="00226D2E" w:rsidRPr="003C6DF7" w:rsidRDefault="003C6DF7" w:rsidP="00ED3895">
      <w:pPr>
        <w:pStyle w:val="NormalWeb"/>
        <w:spacing w:before="45" w:beforeAutospacing="0" w:after="0" w:afterAutospacing="0" w:line="288" w:lineRule="auto"/>
        <w:jc w:val="both"/>
      </w:pPr>
      <w:r>
        <w:rPr>
          <w:color w:val="000000"/>
          <w:sz w:val="28"/>
          <w:szCs w:val="28"/>
        </w:rPr>
        <w:tab/>
        <w:t>3.</w:t>
      </w:r>
      <w:r w:rsidR="00226D2E" w:rsidRPr="003C6DF7">
        <w:rPr>
          <w:color w:val="000000"/>
          <w:sz w:val="28"/>
          <w:szCs w:val="28"/>
        </w:rPr>
        <w:t xml:space="preserve"> Tuyên truyền ca ngợi những cống hiến to lớn trong suốt chặng đường  hoạt động cách mạng của </w:t>
      </w:r>
      <w:r w:rsidR="004600C6">
        <w:rPr>
          <w:color w:val="000000"/>
          <w:sz w:val="28"/>
          <w:szCs w:val="28"/>
        </w:rPr>
        <w:t>Đ</w:t>
      </w:r>
      <w:r w:rsidR="00226D2E" w:rsidRPr="003C6DF7">
        <w:rPr>
          <w:color w:val="000000"/>
          <w:sz w:val="28"/>
          <w:szCs w:val="28"/>
        </w:rPr>
        <w:t xml:space="preserve">ồng chí Hoàng Văn Thụ đối với cách mạng Việt Nam; ca ngợi phẩm chất đạo đức cách mạng cao đẹp của người chiến sĩ cộng sản kiên trung, bất khuất trước kẻ thù, trọn đời cống hiến cho sự nghiệp cách mạng của Đảng và dân tộc; khẳng định công lao to lớn của đồng chí trong việc giác ngộ tinh thần cách mạng vô sản cho đông đảo cán bộ, đảng viên và quần chúng cách mạng, giúp cho Đảng ta xây </w:t>
      </w:r>
      <w:r w:rsidR="00226D2E" w:rsidRPr="003C6DF7">
        <w:rPr>
          <w:color w:val="000000"/>
          <w:sz w:val="28"/>
          <w:szCs w:val="28"/>
        </w:rPr>
        <w:lastRenderedPageBreak/>
        <w:t>dựng được phong trào quần chúng rộng khắp trong cả nước, góp phần đưa cách mạng đi đến thắng lợi; rút ra những bài học quý báu trong công tác giáo dục, rèn luyện lý tưởng, đạo đức cách mạng trong giai đoạn hiện nay. </w:t>
      </w:r>
    </w:p>
    <w:p w:rsidR="00226D2E" w:rsidRPr="003C6DF7" w:rsidRDefault="003C6DF7" w:rsidP="00ED3895">
      <w:pPr>
        <w:pStyle w:val="NormalWeb"/>
        <w:spacing w:before="45" w:beforeAutospacing="0" w:after="0" w:afterAutospacing="0" w:line="288" w:lineRule="auto"/>
        <w:jc w:val="both"/>
      </w:pPr>
      <w:r>
        <w:rPr>
          <w:color w:val="000000"/>
          <w:sz w:val="28"/>
          <w:szCs w:val="28"/>
        </w:rPr>
        <w:tab/>
        <w:t>4.</w:t>
      </w:r>
      <w:r w:rsidR="00226D2E" w:rsidRPr="003C6DF7">
        <w:rPr>
          <w:color w:val="000000"/>
          <w:sz w:val="28"/>
          <w:szCs w:val="28"/>
        </w:rPr>
        <w:t xml:space="preserve"> Tuyên truyền, giáo dục, bày tỏ lòng thành kính đối với </w:t>
      </w:r>
      <w:r w:rsidR="004600C6">
        <w:rPr>
          <w:color w:val="000000"/>
          <w:sz w:val="28"/>
          <w:szCs w:val="28"/>
        </w:rPr>
        <w:t>Đ</w:t>
      </w:r>
      <w:r w:rsidR="00226D2E" w:rsidRPr="003C6DF7">
        <w:rPr>
          <w:color w:val="000000"/>
          <w:sz w:val="28"/>
          <w:szCs w:val="28"/>
        </w:rPr>
        <w:t xml:space="preserve">ồng chí Hoàng Văn Thụ - Lãnh đạo tiền bối tiêu biểu của Đảng và cách mạng Việt Nam, người cộng sản kiên trung, bất khuất, hết lòng, hết sức phục vụ Nhân dân, luôn đặt lợi ích của Đảng, của Nhân dân, của dân tộc lên trên hết, qua đó giáo dục cán bộ, đảng viên và Nhân dân học tập tấm gương đạo đức cách mạng của </w:t>
      </w:r>
      <w:r w:rsidR="004600C6">
        <w:rPr>
          <w:color w:val="000000"/>
          <w:sz w:val="28"/>
          <w:szCs w:val="28"/>
        </w:rPr>
        <w:t>Đ</w:t>
      </w:r>
      <w:r w:rsidR="00226D2E" w:rsidRPr="003C6DF7">
        <w:rPr>
          <w:color w:val="000000"/>
          <w:sz w:val="28"/>
          <w:szCs w:val="28"/>
        </w:rPr>
        <w:t>ồng chí Hoàng Văn Thụ, nêu cao tinh thần đoàn kết, ý thức tự phê bình và phê bình trong Đảng, tình thân ái, thương yêu đồng chí, đồng đội và Nhân dân. </w:t>
      </w:r>
    </w:p>
    <w:p w:rsidR="00226D2E" w:rsidRPr="003C6DF7" w:rsidRDefault="003C6DF7" w:rsidP="00ED3895">
      <w:pPr>
        <w:pStyle w:val="NormalWeb"/>
        <w:spacing w:before="45" w:beforeAutospacing="0" w:after="0" w:afterAutospacing="0" w:line="288" w:lineRule="auto"/>
        <w:jc w:val="both"/>
      </w:pPr>
      <w:r>
        <w:rPr>
          <w:color w:val="000000"/>
          <w:sz w:val="28"/>
          <w:szCs w:val="28"/>
        </w:rPr>
        <w:tab/>
        <w:t>5.</w:t>
      </w:r>
      <w:r w:rsidR="00226D2E" w:rsidRPr="003C6DF7">
        <w:rPr>
          <w:color w:val="000000"/>
          <w:sz w:val="28"/>
          <w:szCs w:val="28"/>
        </w:rPr>
        <w:t xml:space="preserve"> Tuyên truyền các phong trào thi đua yêu nước, phấn đấu hoàn thành các mục tiêu phát triển kinh tế, xã hội, lập thành tích chào mừng kỷ niệm 110 năm Ngày sinh </w:t>
      </w:r>
      <w:r w:rsidR="004600C6">
        <w:rPr>
          <w:color w:val="000000"/>
          <w:sz w:val="28"/>
          <w:szCs w:val="28"/>
        </w:rPr>
        <w:t>Đ</w:t>
      </w:r>
      <w:r w:rsidR="00226D2E" w:rsidRPr="003C6DF7">
        <w:rPr>
          <w:color w:val="000000"/>
          <w:sz w:val="28"/>
          <w:szCs w:val="28"/>
        </w:rPr>
        <w:t>ồng chí Hoàng Văn Thụ; các gương điển hình tiên tiến, gương người tốt việc tốt trên mọi lĩnh vực đời sống xã hội. </w:t>
      </w:r>
    </w:p>
    <w:p w:rsidR="00226D2E" w:rsidRPr="003C6DF7" w:rsidRDefault="003C6DF7" w:rsidP="00ED3895">
      <w:pPr>
        <w:pStyle w:val="NormalWeb"/>
        <w:spacing w:before="45" w:beforeAutospacing="0" w:after="0" w:afterAutospacing="0" w:line="288" w:lineRule="auto"/>
        <w:jc w:val="both"/>
      </w:pPr>
      <w:r>
        <w:rPr>
          <w:color w:val="000000"/>
          <w:sz w:val="28"/>
          <w:szCs w:val="28"/>
        </w:rPr>
        <w:tab/>
        <w:t xml:space="preserve">6. </w:t>
      </w:r>
      <w:r w:rsidR="00226D2E" w:rsidRPr="003C6DF7">
        <w:rPr>
          <w:color w:val="000000"/>
          <w:sz w:val="28"/>
          <w:szCs w:val="28"/>
        </w:rPr>
        <w:t xml:space="preserve">Tuyên truyền quá trình hình thành, phát triển của tỉnh Lạng Sơn qua 188 năm xây dựng và trưởng thành, các hoạt động kỷ niệm gắn với giới thiệu, quảng bá tiềm năng, thành tựu phát triển kinh tế - xã hội của tỉnh trong thời kỳ đổi mới, hội nhập và phát triển. Đồng thời lồng ghép với tuyên truyền kết quả thực hiện các chương trình, kế hoạch hành động về thực hiện Nghị quyết Đại hội Đảng toàn quốc lần thứ XII và Nghị quyết Đại hội Đảng bộ tỉnh Lạng Sơn lần thứ </w:t>
      </w:r>
      <w:r w:rsidR="00226D2E" w:rsidRPr="003C6DF7">
        <w:rPr>
          <w:bCs/>
          <w:color w:val="000000"/>
          <w:sz w:val="28"/>
          <w:szCs w:val="28"/>
        </w:rPr>
        <w:t>XVI</w:t>
      </w:r>
      <w:r w:rsidRPr="003C6DF7">
        <w:rPr>
          <w:bCs/>
          <w:color w:val="000000"/>
          <w:sz w:val="28"/>
          <w:szCs w:val="28"/>
        </w:rPr>
        <w:t>.</w:t>
      </w:r>
    </w:p>
    <w:p w:rsidR="00226D2E" w:rsidRPr="003C6DF7" w:rsidRDefault="003C6DF7" w:rsidP="00ED3895">
      <w:pPr>
        <w:pStyle w:val="NormalWeb"/>
        <w:spacing w:before="45" w:beforeAutospacing="0" w:after="0" w:afterAutospacing="0" w:line="288" w:lineRule="auto"/>
        <w:jc w:val="both"/>
      </w:pPr>
      <w:r>
        <w:rPr>
          <w:color w:val="000000"/>
          <w:sz w:val="28"/>
          <w:szCs w:val="28"/>
        </w:rPr>
        <w:tab/>
        <w:t>7.</w:t>
      </w:r>
      <w:r w:rsidR="00226D2E" w:rsidRPr="003C6DF7">
        <w:rPr>
          <w:color w:val="000000"/>
          <w:sz w:val="28"/>
          <w:szCs w:val="28"/>
        </w:rPr>
        <w:t xml:space="preserve"> Tuyên truyền các hoạt động kỷ niệm gắn với sự kiện tỉnh Lạng Sơn đăng cai tổ chức Chương trình du lịch “Qua những miền di sản Việt Bắc” lần thứ XI - Lạng Sơn 2019; tuyên truyền về Hội thảo khoa học với chủ đề Đồng chí Hoàng Văn Thụ - Nhà lãnh đạo tiền bối tiêu biểu của Đảng, người con ưu tú của quê hương Lạng Sơn... </w:t>
      </w:r>
    </w:p>
    <w:p w:rsidR="00226D2E" w:rsidRDefault="003C6DF7" w:rsidP="00ED3895">
      <w:pPr>
        <w:pStyle w:val="NormalWeb"/>
        <w:spacing w:before="45" w:beforeAutospacing="0" w:after="0" w:afterAutospacing="0" w:line="288" w:lineRule="auto"/>
        <w:jc w:val="both"/>
      </w:pPr>
      <w:r>
        <w:rPr>
          <w:b/>
          <w:bCs/>
          <w:color w:val="000000"/>
          <w:sz w:val="28"/>
          <w:szCs w:val="28"/>
        </w:rPr>
        <w:tab/>
      </w:r>
      <w:r w:rsidR="00226D2E" w:rsidRPr="003C6DF7">
        <w:rPr>
          <w:b/>
          <w:bCs/>
          <w:color w:val="000000"/>
          <w:sz w:val="28"/>
          <w:szCs w:val="28"/>
        </w:rPr>
        <w:t>II. HÌNH THỨC</w:t>
      </w:r>
      <w:r>
        <w:rPr>
          <w:b/>
          <w:bCs/>
          <w:color w:val="000000"/>
          <w:sz w:val="28"/>
          <w:szCs w:val="28"/>
        </w:rPr>
        <w:t>, THỜI GIAN</w:t>
      </w:r>
      <w:r w:rsidR="00226D2E" w:rsidRPr="003C6DF7">
        <w:rPr>
          <w:b/>
          <w:bCs/>
          <w:color w:val="000000"/>
          <w:sz w:val="28"/>
          <w:szCs w:val="28"/>
        </w:rPr>
        <w:t xml:space="preserve"> TUYÊN TRUYỀN </w:t>
      </w:r>
    </w:p>
    <w:p w:rsidR="003015D5" w:rsidRDefault="003C6DF7" w:rsidP="00ED3895">
      <w:pPr>
        <w:pStyle w:val="NormalWeb"/>
        <w:spacing w:before="45" w:beforeAutospacing="0" w:after="0" w:afterAutospacing="0" w:line="288" w:lineRule="auto"/>
        <w:jc w:val="both"/>
        <w:rPr>
          <w:b/>
          <w:sz w:val="28"/>
          <w:szCs w:val="28"/>
        </w:rPr>
      </w:pPr>
      <w:r>
        <w:rPr>
          <w:b/>
          <w:sz w:val="28"/>
          <w:szCs w:val="28"/>
        </w:rPr>
        <w:tab/>
      </w:r>
      <w:r w:rsidRPr="003C6DF7">
        <w:rPr>
          <w:b/>
          <w:sz w:val="28"/>
          <w:szCs w:val="28"/>
        </w:rPr>
        <w:t>1. Hình thức</w:t>
      </w:r>
      <w:r w:rsidR="003015D5">
        <w:rPr>
          <w:b/>
          <w:sz w:val="28"/>
          <w:szCs w:val="28"/>
        </w:rPr>
        <w:t xml:space="preserve"> </w:t>
      </w:r>
    </w:p>
    <w:p w:rsidR="00AB7EE9" w:rsidRPr="003C6DF7" w:rsidRDefault="003015D5" w:rsidP="00ED3895">
      <w:pPr>
        <w:pStyle w:val="NormalWeb"/>
        <w:spacing w:before="45" w:beforeAutospacing="0" w:after="0" w:afterAutospacing="0" w:line="288" w:lineRule="auto"/>
        <w:jc w:val="both"/>
        <w:rPr>
          <w:b/>
          <w:sz w:val="28"/>
          <w:szCs w:val="28"/>
        </w:rPr>
      </w:pPr>
      <w:r>
        <w:rPr>
          <w:b/>
          <w:sz w:val="28"/>
          <w:szCs w:val="28"/>
        </w:rPr>
        <w:tab/>
      </w:r>
      <w:r w:rsidR="00AB7EE9" w:rsidRPr="00AB7EE9">
        <w:rPr>
          <w:sz w:val="28"/>
          <w:szCs w:val="28"/>
        </w:rPr>
        <w:t>Các cấp công đoàn lựu chọn hình thức tổ chức tuyên truyền phù hợp với điều kiện thực tế tại</w:t>
      </w:r>
      <w:r w:rsidR="00AB7EE9">
        <w:rPr>
          <w:sz w:val="28"/>
          <w:szCs w:val="28"/>
        </w:rPr>
        <w:t xml:space="preserve"> địa phương,</w:t>
      </w:r>
      <w:r w:rsidR="00AB7EE9" w:rsidRPr="00AB7EE9">
        <w:rPr>
          <w:sz w:val="28"/>
          <w:szCs w:val="28"/>
        </w:rPr>
        <w:t xml:space="preserve"> cơ quan</w:t>
      </w:r>
      <w:r w:rsidR="00AB7EE9">
        <w:rPr>
          <w:sz w:val="28"/>
          <w:szCs w:val="28"/>
        </w:rPr>
        <w:t>,</w:t>
      </w:r>
      <w:r w:rsidR="00AB7EE9" w:rsidRPr="00AB7EE9">
        <w:rPr>
          <w:sz w:val="28"/>
          <w:szCs w:val="28"/>
        </w:rPr>
        <w:t xml:space="preserve"> đơn vị</w:t>
      </w:r>
      <w:r w:rsidR="00AB7EE9">
        <w:rPr>
          <w:sz w:val="28"/>
          <w:szCs w:val="28"/>
        </w:rPr>
        <w:t xml:space="preserve"> như:</w:t>
      </w:r>
      <w:r w:rsidR="00AB7EE9">
        <w:rPr>
          <w:b/>
          <w:sz w:val="28"/>
          <w:szCs w:val="28"/>
        </w:rPr>
        <w:t xml:space="preserve"> </w:t>
      </w:r>
    </w:p>
    <w:p w:rsidR="00226D2E" w:rsidRPr="003C6DF7" w:rsidRDefault="003C6DF7" w:rsidP="00ED3895">
      <w:pPr>
        <w:pStyle w:val="NormalWeb"/>
        <w:spacing w:before="45" w:beforeAutospacing="0" w:after="0" w:afterAutospacing="0" w:line="288" w:lineRule="auto"/>
        <w:jc w:val="both"/>
      </w:pPr>
      <w:r>
        <w:rPr>
          <w:color w:val="000000"/>
          <w:sz w:val="28"/>
          <w:szCs w:val="28"/>
        </w:rPr>
        <w:tab/>
        <w:t xml:space="preserve">- </w:t>
      </w:r>
      <w:r w:rsidR="00226D2E" w:rsidRPr="003C6DF7">
        <w:rPr>
          <w:color w:val="000000"/>
          <w:sz w:val="28"/>
          <w:szCs w:val="28"/>
        </w:rPr>
        <w:t xml:space="preserve"> Tổ chức tọa đàm; gặp mặt, giao lưu với nhân chứng lịch sử, người có công với Đảng, với nước; trao tặng huân, huy chương, bằng khen, huy hiệu Đảng. </w:t>
      </w:r>
    </w:p>
    <w:p w:rsidR="00226D2E" w:rsidRPr="003C6DF7" w:rsidRDefault="003C6DF7" w:rsidP="00ED3895">
      <w:pPr>
        <w:pStyle w:val="NormalWeb"/>
        <w:spacing w:before="45" w:beforeAutospacing="0" w:after="0" w:afterAutospacing="0" w:line="288" w:lineRule="auto"/>
        <w:jc w:val="both"/>
      </w:pPr>
      <w:r>
        <w:rPr>
          <w:color w:val="000000"/>
          <w:sz w:val="28"/>
          <w:szCs w:val="28"/>
        </w:rPr>
        <w:tab/>
        <w:t>-</w:t>
      </w:r>
      <w:r w:rsidR="00226D2E" w:rsidRPr="003C6DF7">
        <w:rPr>
          <w:color w:val="000000"/>
          <w:sz w:val="28"/>
          <w:szCs w:val="28"/>
        </w:rPr>
        <w:t xml:space="preserve"> Tổ chức các hoạt động thăm quan di tích lịch sử, hành hương về nguồn, các hoạt động “Đền ơn đáp nghĩa”, “Uống nước nhớ nguồn”; thăm hỏi, giúp đỡ các gia đình chính sách, gia đình khó khăn... </w:t>
      </w:r>
    </w:p>
    <w:p w:rsidR="00226D2E" w:rsidRPr="003C6DF7" w:rsidRDefault="003C6DF7" w:rsidP="00ED3895">
      <w:pPr>
        <w:pStyle w:val="NormalWeb"/>
        <w:spacing w:before="45" w:beforeAutospacing="0" w:after="0" w:afterAutospacing="0" w:line="288" w:lineRule="auto"/>
        <w:jc w:val="both"/>
      </w:pPr>
      <w:r>
        <w:rPr>
          <w:color w:val="000000"/>
          <w:sz w:val="28"/>
          <w:szCs w:val="28"/>
        </w:rPr>
        <w:lastRenderedPageBreak/>
        <w:tab/>
        <w:t xml:space="preserve">- </w:t>
      </w:r>
      <w:r w:rsidR="00226D2E" w:rsidRPr="003C6DF7">
        <w:rPr>
          <w:color w:val="000000"/>
          <w:sz w:val="28"/>
          <w:szCs w:val="28"/>
        </w:rPr>
        <w:t xml:space="preserve">Tổ chức các hoạt động giao lưu văn hoá văn nghệ, thể thao ở </w:t>
      </w:r>
      <w:r w:rsidR="00AC26C2">
        <w:rPr>
          <w:color w:val="000000"/>
          <w:sz w:val="28"/>
          <w:szCs w:val="28"/>
        </w:rPr>
        <w:t xml:space="preserve">các cấp </w:t>
      </w:r>
      <w:r w:rsidR="00226D2E" w:rsidRPr="003C6DF7">
        <w:rPr>
          <w:color w:val="000000"/>
          <w:sz w:val="28"/>
          <w:szCs w:val="28"/>
        </w:rPr>
        <w:t>hướng về ngày kỷ niệm. </w:t>
      </w:r>
    </w:p>
    <w:p w:rsidR="00226D2E" w:rsidRPr="003C6DF7" w:rsidRDefault="003C6DF7" w:rsidP="00ED3895">
      <w:pPr>
        <w:pStyle w:val="NormalWeb"/>
        <w:spacing w:before="45" w:beforeAutospacing="0" w:after="0" w:afterAutospacing="0" w:line="288" w:lineRule="auto"/>
        <w:jc w:val="both"/>
      </w:pPr>
      <w:r>
        <w:rPr>
          <w:color w:val="000000"/>
          <w:sz w:val="28"/>
          <w:szCs w:val="28"/>
        </w:rPr>
        <w:tab/>
        <w:t>-</w:t>
      </w:r>
      <w:r w:rsidR="00226D2E" w:rsidRPr="003C6DF7">
        <w:rPr>
          <w:color w:val="000000"/>
          <w:sz w:val="28"/>
          <w:szCs w:val="28"/>
        </w:rPr>
        <w:t xml:space="preserve"> Tuyên truyền thông qua </w:t>
      </w:r>
      <w:r>
        <w:rPr>
          <w:color w:val="000000"/>
          <w:sz w:val="28"/>
          <w:szCs w:val="28"/>
        </w:rPr>
        <w:t>tranh</w:t>
      </w:r>
      <w:r w:rsidR="00226D2E" w:rsidRPr="003C6DF7">
        <w:rPr>
          <w:color w:val="000000"/>
          <w:sz w:val="28"/>
          <w:szCs w:val="28"/>
        </w:rPr>
        <w:t xml:space="preserve"> cổ động trực quan, treo pa nô, áp phích, băng rôn</w:t>
      </w:r>
      <w:r>
        <w:rPr>
          <w:color w:val="000000"/>
          <w:sz w:val="28"/>
          <w:szCs w:val="28"/>
        </w:rPr>
        <w:t>,</w:t>
      </w:r>
      <w:r w:rsidR="00226D2E" w:rsidRPr="003C6DF7">
        <w:rPr>
          <w:color w:val="000000"/>
          <w:sz w:val="28"/>
          <w:szCs w:val="28"/>
        </w:rPr>
        <w:t xml:space="preserve"> khẩu hiệu. </w:t>
      </w:r>
    </w:p>
    <w:p w:rsidR="00226D2E" w:rsidRPr="003C6DF7" w:rsidRDefault="003C6DF7" w:rsidP="00ED3895">
      <w:pPr>
        <w:pStyle w:val="NormalWeb"/>
        <w:spacing w:before="45" w:beforeAutospacing="0" w:after="0" w:afterAutospacing="0" w:line="288" w:lineRule="auto"/>
        <w:jc w:val="both"/>
      </w:pPr>
      <w:r>
        <w:rPr>
          <w:color w:val="000000"/>
          <w:sz w:val="28"/>
          <w:szCs w:val="28"/>
        </w:rPr>
        <w:tab/>
        <w:t>-</w:t>
      </w:r>
      <w:r w:rsidR="00226D2E" w:rsidRPr="003C6DF7">
        <w:rPr>
          <w:color w:val="000000"/>
          <w:sz w:val="28"/>
          <w:szCs w:val="28"/>
        </w:rPr>
        <w:t xml:space="preserve"> Tuyên truyền thông qua các phương tiện thông tin đại chúng, mạng xã hội, internet; các trang thông tin điện tử của </w:t>
      </w:r>
      <w:r>
        <w:rPr>
          <w:color w:val="000000"/>
          <w:sz w:val="28"/>
          <w:szCs w:val="28"/>
        </w:rPr>
        <w:t>cơ quan, đơn vị,</w:t>
      </w:r>
      <w:r w:rsidR="00226D2E" w:rsidRPr="003C6DF7">
        <w:rPr>
          <w:color w:val="000000"/>
          <w:sz w:val="28"/>
          <w:szCs w:val="28"/>
        </w:rPr>
        <w:t xml:space="preserve"> thông qua hội nghị báo cáo viên, tuyên truyền viên, tài liệu, sách, báo </w:t>
      </w:r>
      <w:r w:rsidR="00226D2E" w:rsidRPr="003C6DF7">
        <w:rPr>
          <w:iCs/>
          <w:color w:val="000000"/>
          <w:sz w:val="28"/>
          <w:szCs w:val="28"/>
        </w:rPr>
        <w:t>(báo viết, báo nói, báo hình, báo điện tử...). </w:t>
      </w:r>
    </w:p>
    <w:p w:rsidR="00226D2E" w:rsidRDefault="003C6DF7" w:rsidP="00ED3895">
      <w:pPr>
        <w:pStyle w:val="NormalWeb"/>
        <w:spacing w:before="45" w:beforeAutospacing="0" w:after="0" w:afterAutospacing="0" w:line="288" w:lineRule="auto"/>
        <w:jc w:val="both"/>
        <w:rPr>
          <w:color w:val="000000"/>
          <w:sz w:val="28"/>
          <w:szCs w:val="28"/>
        </w:rPr>
      </w:pPr>
      <w:r>
        <w:rPr>
          <w:color w:val="000000"/>
          <w:sz w:val="28"/>
          <w:szCs w:val="28"/>
        </w:rPr>
        <w:tab/>
        <w:t>-</w:t>
      </w:r>
      <w:r w:rsidR="00226D2E" w:rsidRPr="003C6DF7">
        <w:rPr>
          <w:color w:val="000000"/>
          <w:sz w:val="28"/>
          <w:szCs w:val="28"/>
        </w:rPr>
        <w:t xml:space="preserve"> Tuyên truyền lồng ghép thông qua các đợt sinh hoạt chính trị, các cuộc họp, hội nghị của cơ quan, đơn vị, các buổi sinh hoạt chi bộ</w:t>
      </w:r>
      <w:r>
        <w:rPr>
          <w:color w:val="000000"/>
          <w:sz w:val="28"/>
          <w:szCs w:val="28"/>
        </w:rPr>
        <w:t>…</w:t>
      </w:r>
    </w:p>
    <w:p w:rsidR="003C6DF7" w:rsidRPr="003C6DF7" w:rsidRDefault="003C6DF7" w:rsidP="00ED3895">
      <w:pPr>
        <w:pStyle w:val="NormalWeb"/>
        <w:spacing w:before="45" w:beforeAutospacing="0" w:after="0" w:afterAutospacing="0" w:line="288" w:lineRule="auto"/>
        <w:jc w:val="both"/>
        <w:rPr>
          <w:b/>
        </w:rPr>
      </w:pPr>
      <w:r>
        <w:rPr>
          <w:b/>
          <w:color w:val="000000"/>
          <w:sz w:val="28"/>
          <w:szCs w:val="28"/>
        </w:rPr>
        <w:tab/>
      </w:r>
      <w:r w:rsidRPr="003C6DF7">
        <w:rPr>
          <w:b/>
          <w:color w:val="000000"/>
          <w:sz w:val="28"/>
          <w:szCs w:val="28"/>
        </w:rPr>
        <w:t>2. Thời gian</w:t>
      </w:r>
      <w:r w:rsidR="003015D5">
        <w:rPr>
          <w:b/>
          <w:color w:val="000000"/>
          <w:sz w:val="28"/>
          <w:szCs w:val="28"/>
        </w:rPr>
        <w:t xml:space="preserve"> tuyên truyền</w:t>
      </w:r>
    </w:p>
    <w:p w:rsidR="00226D2E" w:rsidRPr="003C6DF7" w:rsidRDefault="003C6DF7" w:rsidP="00ED3895">
      <w:pPr>
        <w:pStyle w:val="NormalWeb"/>
        <w:spacing w:before="45" w:beforeAutospacing="0" w:after="0" w:afterAutospacing="0" w:line="288" w:lineRule="auto"/>
        <w:jc w:val="both"/>
      </w:pPr>
      <w:r>
        <w:rPr>
          <w:color w:val="000000"/>
          <w:sz w:val="28"/>
          <w:szCs w:val="28"/>
        </w:rPr>
        <w:tab/>
      </w:r>
      <w:r w:rsidR="00226D2E" w:rsidRPr="003C6DF7">
        <w:rPr>
          <w:color w:val="000000"/>
          <w:sz w:val="28"/>
          <w:szCs w:val="28"/>
        </w:rPr>
        <w:t>- Công tác tuyên truyền thực hiện từ nay đến hết năm 2019. Thời gian tuyên truyền tập trung cao điểm trong tháng 10 và đầu tháng 11 năm 2019. </w:t>
      </w:r>
    </w:p>
    <w:p w:rsidR="00226D2E" w:rsidRPr="003C6DF7" w:rsidRDefault="003C6DF7" w:rsidP="00ED3895">
      <w:pPr>
        <w:pStyle w:val="NormalWeb"/>
        <w:spacing w:before="45" w:beforeAutospacing="0" w:after="0" w:afterAutospacing="0" w:line="288" w:lineRule="auto"/>
        <w:jc w:val="both"/>
      </w:pPr>
      <w:r>
        <w:rPr>
          <w:color w:val="000000"/>
          <w:sz w:val="28"/>
          <w:szCs w:val="28"/>
        </w:rPr>
        <w:tab/>
      </w:r>
      <w:r w:rsidR="00226D2E" w:rsidRPr="003C6DF7">
        <w:rPr>
          <w:color w:val="000000"/>
          <w:sz w:val="28"/>
          <w:szCs w:val="28"/>
        </w:rPr>
        <w:t>- Tuyên truyền vận động các</w:t>
      </w:r>
      <w:r>
        <w:rPr>
          <w:color w:val="000000"/>
          <w:sz w:val="28"/>
          <w:szCs w:val="28"/>
        </w:rPr>
        <w:t xml:space="preserve"> cơ quan, đơn vị, doanh nghiệp </w:t>
      </w:r>
      <w:r w:rsidR="00226D2E" w:rsidRPr="003C6DF7">
        <w:rPr>
          <w:color w:val="000000"/>
          <w:sz w:val="28"/>
          <w:szCs w:val="28"/>
        </w:rPr>
        <w:t>treo cờ Tổ quốc trong thời gian từ ngày 01/11/2019 đến hết ngày 07/11</w:t>
      </w:r>
      <w:r w:rsidR="00226D2E" w:rsidRPr="003C6DF7">
        <w:rPr>
          <w:iCs/>
          <w:color w:val="000000"/>
          <w:sz w:val="28"/>
          <w:szCs w:val="28"/>
        </w:rPr>
        <w:t>/</w:t>
      </w:r>
      <w:r w:rsidR="00226D2E" w:rsidRPr="003C6DF7">
        <w:rPr>
          <w:color w:val="000000"/>
          <w:sz w:val="28"/>
          <w:szCs w:val="28"/>
        </w:rPr>
        <w:t>2019. </w:t>
      </w:r>
    </w:p>
    <w:p w:rsidR="00226D2E" w:rsidRPr="003C6DF7" w:rsidRDefault="003C6DF7" w:rsidP="00ED3895">
      <w:pPr>
        <w:pStyle w:val="NormalWeb"/>
        <w:spacing w:before="45" w:beforeAutospacing="0" w:after="0" w:afterAutospacing="0" w:line="288" w:lineRule="auto"/>
        <w:jc w:val="both"/>
      </w:pPr>
      <w:r>
        <w:rPr>
          <w:b/>
          <w:bCs/>
          <w:color w:val="000000"/>
          <w:sz w:val="28"/>
          <w:szCs w:val="28"/>
        </w:rPr>
        <w:tab/>
        <w:t>III</w:t>
      </w:r>
      <w:r w:rsidR="00226D2E" w:rsidRPr="003C6DF7">
        <w:rPr>
          <w:b/>
          <w:bCs/>
          <w:color w:val="000000"/>
          <w:sz w:val="28"/>
          <w:szCs w:val="28"/>
        </w:rPr>
        <w:t>. MỘT SỐ KHẨU HIỆU TUYÊN TRUYỀN </w:t>
      </w:r>
    </w:p>
    <w:p w:rsidR="00226D2E" w:rsidRPr="003C6DF7" w:rsidRDefault="003C6DF7" w:rsidP="00ED3895">
      <w:pPr>
        <w:pStyle w:val="NormalWeb"/>
        <w:spacing w:before="45" w:beforeAutospacing="0" w:after="0" w:afterAutospacing="0" w:line="288" w:lineRule="auto"/>
        <w:jc w:val="both"/>
      </w:pPr>
      <w:r>
        <w:rPr>
          <w:color w:val="000000"/>
          <w:sz w:val="28"/>
          <w:szCs w:val="28"/>
        </w:rPr>
        <w:tab/>
      </w:r>
      <w:r w:rsidR="00226D2E" w:rsidRPr="003C6DF7">
        <w:rPr>
          <w:color w:val="000000"/>
          <w:sz w:val="28"/>
          <w:szCs w:val="28"/>
        </w:rPr>
        <w:t xml:space="preserve">1. Nhiệt liệt chào mừng kỷ niệm 110 năm Ngày sinh </w:t>
      </w:r>
      <w:r w:rsidR="004600C6">
        <w:rPr>
          <w:color w:val="000000"/>
          <w:sz w:val="28"/>
          <w:szCs w:val="28"/>
        </w:rPr>
        <w:t>Đ</w:t>
      </w:r>
      <w:r w:rsidR="00226D2E" w:rsidRPr="003C6DF7">
        <w:rPr>
          <w:color w:val="000000"/>
          <w:sz w:val="28"/>
          <w:szCs w:val="28"/>
        </w:rPr>
        <w:t>ồng chí Hoàng Văn Thụ (04</w:t>
      </w:r>
      <w:r w:rsidR="00226D2E" w:rsidRPr="003C6DF7">
        <w:rPr>
          <w:iCs/>
          <w:color w:val="000000"/>
          <w:sz w:val="28"/>
          <w:szCs w:val="28"/>
        </w:rPr>
        <w:t>/</w:t>
      </w:r>
      <w:r w:rsidR="00226D2E" w:rsidRPr="003C6DF7">
        <w:rPr>
          <w:color w:val="000000"/>
          <w:sz w:val="28"/>
          <w:szCs w:val="28"/>
        </w:rPr>
        <w:t>11/1909 - 04</w:t>
      </w:r>
      <w:r w:rsidR="00226D2E" w:rsidRPr="003C6DF7">
        <w:rPr>
          <w:iCs/>
          <w:color w:val="000000"/>
          <w:sz w:val="28"/>
          <w:szCs w:val="28"/>
        </w:rPr>
        <w:t>/</w:t>
      </w:r>
      <w:r w:rsidR="00226D2E" w:rsidRPr="003C6DF7">
        <w:rPr>
          <w:color w:val="000000"/>
          <w:sz w:val="28"/>
          <w:szCs w:val="28"/>
        </w:rPr>
        <w:t>11</w:t>
      </w:r>
      <w:r w:rsidR="00226D2E" w:rsidRPr="003C6DF7">
        <w:rPr>
          <w:iCs/>
          <w:color w:val="000000"/>
          <w:sz w:val="28"/>
          <w:szCs w:val="28"/>
        </w:rPr>
        <w:t>/</w:t>
      </w:r>
      <w:r w:rsidR="00226D2E" w:rsidRPr="003C6DF7">
        <w:rPr>
          <w:color w:val="000000"/>
          <w:sz w:val="28"/>
          <w:szCs w:val="28"/>
        </w:rPr>
        <w:t>2019)! </w:t>
      </w:r>
    </w:p>
    <w:p w:rsidR="00226D2E" w:rsidRPr="003C6DF7" w:rsidRDefault="003C6DF7" w:rsidP="00ED3895">
      <w:pPr>
        <w:pStyle w:val="NormalWeb"/>
        <w:spacing w:before="45" w:beforeAutospacing="0" w:after="0" w:afterAutospacing="0" w:line="288" w:lineRule="auto"/>
        <w:jc w:val="both"/>
      </w:pPr>
      <w:r>
        <w:rPr>
          <w:iCs/>
          <w:color w:val="000000"/>
          <w:sz w:val="28"/>
          <w:szCs w:val="28"/>
        </w:rPr>
        <w:tab/>
      </w:r>
      <w:r w:rsidR="00226D2E" w:rsidRPr="003C6DF7">
        <w:rPr>
          <w:iCs/>
          <w:color w:val="000000"/>
          <w:sz w:val="28"/>
          <w:szCs w:val="28"/>
        </w:rPr>
        <w:t>2</w:t>
      </w:r>
      <w:r w:rsidR="00226D2E" w:rsidRPr="003C6DF7">
        <w:rPr>
          <w:color w:val="000000"/>
          <w:sz w:val="28"/>
          <w:szCs w:val="28"/>
        </w:rPr>
        <w:t>. Đồng chí Hoàng Văn Thụ - Người cộng sản kiên trung, bất khuất của cách mạng Việt Nam! </w:t>
      </w:r>
    </w:p>
    <w:p w:rsidR="00226D2E" w:rsidRPr="003C6DF7" w:rsidRDefault="003C6DF7" w:rsidP="00ED3895">
      <w:pPr>
        <w:pStyle w:val="NormalWeb"/>
        <w:spacing w:before="45" w:beforeAutospacing="0" w:after="0" w:afterAutospacing="0" w:line="288" w:lineRule="auto"/>
        <w:jc w:val="both"/>
      </w:pPr>
      <w:r>
        <w:rPr>
          <w:color w:val="000000"/>
          <w:sz w:val="28"/>
          <w:szCs w:val="28"/>
        </w:rPr>
        <w:tab/>
      </w:r>
      <w:r w:rsidR="00226D2E" w:rsidRPr="003C6DF7">
        <w:rPr>
          <w:color w:val="000000"/>
          <w:sz w:val="28"/>
          <w:szCs w:val="28"/>
        </w:rPr>
        <w:t xml:space="preserve">3. Đẩy mạnh các phong trào thi đua yêu nước, lập thành tích thiết thực chào mừng kỷ niệm 110 năm Ngày sinh </w:t>
      </w:r>
      <w:r w:rsidR="004600C6">
        <w:rPr>
          <w:color w:val="000000"/>
          <w:sz w:val="28"/>
          <w:szCs w:val="28"/>
        </w:rPr>
        <w:t>Đ</w:t>
      </w:r>
      <w:r w:rsidR="00226D2E" w:rsidRPr="003C6DF7">
        <w:rPr>
          <w:color w:val="000000"/>
          <w:sz w:val="28"/>
          <w:szCs w:val="28"/>
        </w:rPr>
        <w:t>ồng chí Hoàng Văn Thụ (04</w:t>
      </w:r>
      <w:r w:rsidR="00226D2E" w:rsidRPr="003C6DF7">
        <w:rPr>
          <w:iCs/>
          <w:color w:val="000000"/>
          <w:sz w:val="28"/>
          <w:szCs w:val="28"/>
        </w:rPr>
        <w:t>/</w:t>
      </w:r>
      <w:r w:rsidR="00226D2E" w:rsidRPr="003C6DF7">
        <w:rPr>
          <w:color w:val="000000"/>
          <w:sz w:val="28"/>
          <w:szCs w:val="28"/>
        </w:rPr>
        <w:t>11/1909 - 04/11</w:t>
      </w:r>
      <w:r w:rsidR="00226D2E" w:rsidRPr="003C6DF7">
        <w:rPr>
          <w:iCs/>
          <w:color w:val="000000"/>
          <w:sz w:val="28"/>
          <w:szCs w:val="28"/>
        </w:rPr>
        <w:t>/</w:t>
      </w:r>
      <w:r w:rsidR="00226D2E" w:rsidRPr="003C6DF7">
        <w:rPr>
          <w:color w:val="000000"/>
          <w:sz w:val="28"/>
          <w:szCs w:val="28"/>
        </w:rPr>
        <w:t>2019)! </w:t>
      </w:r>
    </w:p>
    <w:p w:rsidR="00226D2E" w:rsidRPr="003C6DF7" w:rsidRDefault="003C6DF7" w:rsidP="00ED3895">
      <w:pPr>
        <w:pStyle w:val="NormalWeb"/>
        <w:spacing w:before="45" w:beforeAutospacing="0" w:after="0" w:afterAutospacing="0" w:line="288" w:lineRule="auto"/>
        <w:jc w:val="both"/>
      </w:pPr>
      <w:r>
        <w:rPr>
          <w:color w:val="000000"/>
          <w:sz w:val="28"/>
          <w:szCs w:val="28"/>
        </w:rPr>
        <w:tab/>
      </w:r>
      <w:r w:rsidR="00226D2E" w:rsidRPr="003C6DF7">
        <w:rPr>
          <w:color w:val="000000"/>
          <w:sz w:val="28"/>
          <w:szCs w:val="28"/>
        </w:rPr>
        <w:t>4. Đồng chí Hoàng Văn Thụ - Lãnh đạo tiền bối tiêu biểu của Đảng và cách mạng Việt Nam, người cộng sản kiên trung, bất khuất của cách mạng Việt Nam! </w:t>
      </w:r>
    </w:p>
    <w:p w:rsidR="00226D2E" w:rsidRPr="003C6DF7" w:rsidRDefault="003C6DF7" w:rsidP="00ED3895">
      <w:pPr>
        <w:pStyle w:val="NormalWeb"/>
        <w:spacing w:before="45" w:beforeAutospacing="0" w:after="0" w:afterAutospacing="0" w:line="288" w:lineRule="auto"/>
        <w:jc w:val="both"/>
      </w:pPr>
      <w:r>
        <w:rPr>
          <w:color w:val="000000"/>
          <w:sz w:val="28"/>
          <w:szCs w:val="28"/>
        </w:rPr>
        <w:tab/>
      </w:r>
      <w:r w:rsidR="00226D2E" w:rsidRPr="003C6DF7">
        <w:rPr>
          <w:color w:val="000000"/>
          <w:sz w:val="28"/>
          <w:szCs w:val="28"/>
        </w:rPr>
        <w:t xml:space="preserve">5. Nhiệt liệt chào mừng kỷ niệm 188 năm Ngày thành lập tỉnh Lạng Sơn </w:t>
      </w:r>
      <w:r w:rsidR="00226D2E" w:rsidRPr="003C6DF7">
        <w:rPr>
          <w:iCs/>
          <w:color w:val="000000"/>
          <w:sz w:val="28"/>
          <w:szCs w:val="28"/>
        </w:rPr>
        <w:t>(</w:t>
      </w:r>
      <w:r w:rsidR="00226D2E" w:rsidRPr="003C6DF7">
        <w:rPr>
          <w:color w:val="000000"/>
          <w:sz w:val="28"/>
          <w:szCs w:val="28"/>
        </w:rPr>
        <w:t>04/11</w:t>
      </w:r>
      <w:r w:rsidR="00226D2E" w:rsidRPr="003C6DF7">
        <w:rPr>
          <w:iCs/>
          <w:color w:val="000000"/>
          <w:sz w:val="28"/>
          <w:szCs w:val="28"/>
        </w:rPr>
        <w:t>/</w:t>
      </w:r>
      <w:r w:rsidR="00226D2E" w:rsidRPr="003C6DF7">
        <w:rPr>
          <w:color w:val="000000"/>
          <w:sz w:val="28"/>
          <w:szCs w:val="28"/>
        </w:rPr>
        <w:t>1831 - 04/11/2019)! </w:t>
      </w:r>
    </w:p>
    <w:p w:rsidR="00226D2E" w:rsidRPr="003C6DF7" w:rsidRDefault="003C6DF7" w:rsidP="00ED3895">
      <w:pPr>
        <w:pStyle w:val="NormalWeb"/>
        <w:spacing w:before="45" w:beforeAutospacing="0" w:after="0" w:afterAutospacing="0" w:line="288" w:lineRule="auto"/>
        <w:jc w:val="both"/>
      </w:pPr>
      <w:r>
        <w:rPr>
          <w:color w:val="000000"/>
          <w:sz w:val="28"/>
          <w:szCs w:val="28"/>
        </w:rPr>
        <w:tab/>
      </w:r>
      <w:r w:rsidR="00226D2E" w:rsidRPr="003C6DF7">
        <w:rPr>
          <w:color w:val="000000"/>
          <w:sz w:val="28"/>
          <w:szCs w:val="28"/>
        </w:rPr>
        <w:t>6. Đảng Cộng sản Việt Nam - Người lãnh đạo, tổ chức mọi thắng lợi của cách mạng Việt Nam muôn năm! </w:t>
      </w:r>
    </w:p>
    <w:p w:rsidR="00226D2E" w:rsidRPr="003C6DF7" w:rsidRDefault="003C6DF7" w:rsidP="00ED3895">
      <w:pPr>
        <w:pStyle w:val="NormalWeb"/>
        <w:spacing w:before="45" w:beforeAutospacing="0" w:after="0" w:afterAutospacing="0" w:line="288" w:lineRule="auto"/>
        <w:jc w:val="both"/>
      </w:pPr>
      <w:r>
        <w:rPr>
          <w:iCs/>
          <w:color w:val="000000"/>
          <w:sz w:val="28"/>
          <w:szCs w:val="28"/>
        </w:rPr>
        <w:tab/>
      </w:r>
      <w:r w:rsidR="00226D2E" w:rsidRPr="003C6DF7">
        <w:rPr>
          <w:iCs/>
          <w:color w:val="000000"/>
          <w:sz w:val="28"/>
          <w:szCs w:val="28"/>
        </w:rPr>
        <w:t xml:space="preserve">7. </w:t>
      </w:r>
      <w:r w:rsidR="00226D2E" w:rsidRPr="003C6DF7">
        <w:rPr>
          <w:color w:val="000000"/>
          <w:sz w:val="28"/>
          <w:szCs w:val="28"/>
        </w:rPr>
        <w:t>Kiên định chủ nghĩa Mác-Lênin, tư tưởng Hồ Chí Minh trong xây dựng và bảo vệ Tổ quốc Việt Nam XHCN! </w:t>
      </w:r>
    </w:p>
    <w:p w:rsidR="00226D2E" w:rsidRPr="003C6DF7" w:rsidRDefault="003C6DF7" w:rsidP="00ED3895">
      <w:pPr>
        <w:pStyle w:val="NormalWeb"/>
        <w:spacing w:before="45" w:beforeAutospacing="0" w:after="0" w:afterAutospacing="0" w:line="288" w:lineRule="auto"/>
        <w:jc w:val="both"/>
      </w:pPr>
      <w:r>
        <w:rPr>
          <w:color w:val="000000"/>
          <w:sz w:val="28"/>
          <w:szCs w:val="28"/>
        </w:rPr>
        <w:tab/>
      </w:r>
      <w:r w:rsidR="00226D2E" w:rsidRPr="003C6DF7">
        <w:rPr>
          <w:color w:val="000000"/>
          <w:sz w:val="28"/>
          <w:szCs w:val="28"/>
        </w:rPr>
        <w:t>8. Người người thi đua, ngành ngành thi đua làm nhiều việc tốt vì một nước Việt Nam giàu mạnh, dân chủ, công bằng và văn minh! </w:t>
      </w:r>
    </w:p>
    <w:p w:rsidR="00226D2E" w:rsidRPr="003C6DF7" w:rsidRDefault="003C6DF7" w:rsidP="00ED3895">
      <w:pPr>
        <w:pStyle w:val="NormalWeb"/>
        <w:spacing w:before="45" w:beforeAutospacing="0" w:after="0" w:afterAutospacing="0" w:line="288" w:lineRule="auto"/>
        <w:jc w:val="both"/>
      </w:pPr>
      <w:r>
        <w:rPr>
          <w:color w:val="000000"/>
          <w:sz w:val="28"/>
          <w:szCs w:val="28"/>
        </w:rPr>
        <w:lastRenderedPageBreak/>
        <w:tab/>
      </w:r>
      <w:r w:rsidR="00226D2E" w:rsidRPr="003C6DF7">
        <w:rPr>
          <w:color w:val="000000"/>
          <w:sz w:val="28"/>
          <w:szCs w:val="28"/>
        </w:rPr>
        <w:t>9. Toàn Đảng, toàn dân, toàn quân ra sức thi đua thực hiện thắng lợi nhiệm vụ kinh tế - xã hội năm 2019! </w:t>
      </w:r>
    </w:p>
    <w:p w:rsidR="003C6DF7" w:rsidRPr="003C6DF7" w:rsidRDefault="003C6DF7" w:rsidP="00ED3895">
      <w:pPr>
        <w:pStyle w:val="NormalWeb"/>
        <w:spacing w:before="45" w:beforeAutospacing="0" w:after="0" w:afterAutospacing="0" w:line="288" w:lineRule="auto"/>
        <w:jc w:val="both"/>
        <w:rPr>
          <w:color w:val="000000"/>
          <w:sz w:val="28"/>
          <w:szCs w:val="28"/>
        </w:rPr>
      </w:pPr>
      <w:r>
        <w:rPr>
          <w:b/>
          <w:bCs/>
          <w:color w:val="000000"/>
          <w:sz w:val="28"/>
          <w:szCs w:val="28"/>
        </w:rPr>
        <w:tab/>
      </w:r>
      <w:r w:rsidR="00226D2E" w:rsidRPr="003C6DF7">
        <w:rPr>
          <w:bCs/>
          <w:color w:val="000000"/>
          <w:sz w:val="28"/>
          <w:szCs w:val="28"/>
        </w:rPr>
        <w:t xml:space="preserve">10. </w:t>
      </w:r>
      <w:r w:rsidR="00226D2E" w:rsidRPr="003C6DF7">
        <w:rPr>
          <w:color w:val="000000"/>
          <w:sz w:val="28"/>
          <w:szCs w:val="28"/>
        </w:rPr>
        <w:t xml:space="preserve">Toàn Đảng, toàn dân, toàn quân đẩy mạnh học tập và làm theo tư tưởng, đạo đức, phong cách Hồ Chí Minh! . </w:t>
      </w:r>
    </w:p>
    <w:p w:rsidR="00226D2E" w:rsidRPr="003C6DF7" w:rsidRDefault="003C6DF7" w:rsidP="00ED3895">
      <w:pPr>
        <w:pStyle w:val="NormalWeb"/>
        <w:spacing w:before="45" w:beforeAutospacing="0" w:after="0" w:afterAutospacing="0" w:line="288" w:lineRule="auto"/>
        <w:jc w:val="both"/>
      </w:pPr>
      <w:r w:rsidRPr="003C6DF7">
        <w:rPr>
          <w:color w:val="000000"/>
          <w:sz w:val="28"/>
          <w:szCs w:val="28"/>
        </w:rPr>
        <w:tab/>
      </w:r>
      <w:r w:rsidR="00226D2E" w:rsidRPr="003C6DF7">
        <w:rPr>
          <w:bCs/>
          <w:color w:val="000000"/>
          <w:sz w:val="28"/>
          <w:szCs w:val="28"/>
        </w:rPr>
        <w:t xml:space="preserve">11. </w:t>
      </w:r>
      <w:r w:rsidR="00226D2E" w:rsidRPr="003C6DF7">
        <w:rPr>
          <w:color w:val="000000"/>
          <w:sz w:val="28"/>
          <w:szCs w:val="28"/>
        </w:rPr>
        <w:t>Sống, chiến đấu, lao động và học tập theo gương Bác Hồ vĩ đại! </w:t>
      </w:r>
    </w:p>
    <w:p w:rsidR="00226D2E" w:rsidRPr="003C6DF7" w:rsidRDefault="003C6DF7" w:rsidP="00ED3895">
      <w:pPr>
        <w:pStyle w:val="NormalWeb"/>
        <w:spacing w:before="45" w:beforeAutospacing="0" w:after="0" w:afterAutospacing="0" w:line="288" w:lineRule="auto"/>
        <w:jc w:val="both"/>
      </w:pPr>
      <w:r w:rsidRPr="003C6DF7">
        <w:rPr>
          <w:color w:val="000000"/>
          <w:sz w:val="28"/>
          <w:szCs w:val="28"/>
        </w:rPr>
        <w:tab/>
      </w:r>
      <w:r w:rsidR="00226D2E" w:rsidRPr="003C6DF7">
        <w:rPr>
          <w:color w:val="000000"/>
          <w:sz w:val="28"/>
          <w:szCs w:val="28"/>
        </w:rPr>
        <w:t>12. Tất cả vì mục tiêu dân giàu, nước mạnh, xã hội công bằng, dân chủ, văn minh! </w:t>
      </w:r>
    </w:p>
    <w:p w:rsidR="003C6DF7" w:rsidRPr="003C6DF7" w:rsidRDefault="003C6DF7" w:rsidP="00ED3895">
      <w:pPr>
        <w:pStyle w:val="NormalWeb"/>
        <w:spacing w:before="45" w:beforeAutospacing="0" w:after="0" w:afterAutospacing="0" w:line="288" w:lineRule="auto"/>
        <w:jc w:val="both"/>
        <w:rPr>
          <w:color w:val="000000"/>
          <w:sz w:val="28"/>
          <w:szCs w:val="28"/>
        </w:rPr>
      </w:pPr>
      <w:r w:rsidRPr="003C6DF7">
        <w:rPr>
          <w:bCs/>
          <w:color w:val="000000"/>
          <w:sz w:val="28"/>
          <w:szCs w:val="28"/>
        </w:rPr>
        <w:tab/>
      </w:r>
      <w:r w:rsidR="00226D2E" w:rsidRPr="003C6DF7">
        <w:rPr>
          <w:bCs/>
          <w:color w:val="000000"/>
          <w:sz w:val="28"/>
          <w:szCs w:val="28"/>
        </w:rPr>
        <w:t>13</w:t>
      </w:r>
      <w:r w:rsidR="00226D2E" w:rsidRPr="003C6DF7">
        <w:rPr>
          <w:color w:val="000000"/>
          <w:sz w:val="28"/>
          <w:szCs w:val="28"/>
        </w:rPr>
        <w:t>. Đảng Cộng sản Việt Nam quang vinh muôn năm!</w:t>
      </w:r>
    </w:p>
    <w:p w:rsidR="003C6DF7" w:rsidRPr="003C6DF7" w:rsidRDefault="003C6DF7" w:rsidP="00ED3895">
      <w:pPr>
        <w:pStyle w:val="NormalWeb"/>
        <w:spacing w:before="45" w:beforeAutospacing="0" w:after="0" w:afterAutospacing="0" w:line="288" w:lineRule="auto"/>
        <w:jc w:val="both"/>
        <w:rPr>
          <w:color w:val="000000"/>
          <w:sz w:val="28"/>
          <w:szCs w:val="28"/>
        </w:rPr>
      </w:pPr>
      <w:r w:rsidRPr="003C6DF7">
        <w:rPr>
          <w:color w:val="000000"/>
          <w:sz w:val="28"/>
          <w:szCs w:val="28"/>
        </w:rPr>
        <w:tab/>
      </w:r>
      <w:r w:rsidR="00226D2E" w:rsidRPr="003C6DF7">
        <w:rPr>
          <w:bCs/>
          <w:color w:val="000000"/>
          <w:sz w:val="28"/>
          <w:szCs w:val="28"/>
        </w:rPr>
        <w:t xml:space="preserve">14. </w:t>
      </w:r>
      <w:r w:rsidR="00226D2E" w:rsidRPr="003C6DF7">
        <w:rPr>
          <w:color w:val="000000"/>
          <w:sz w:val="28"/>
          <w:szCs w:val="28"/>
        </w:rPr>
        <w:t xml:space="preserve">Nước Cộng hòa xã hội chủ nghĩa Việt Nam muôn năm! </w:t>
      </w:r>
    </w:p>
    <w:p w:rsidR="00226D2E" w:rsidRPr="003C6DF7" w:rsidRDefault="003C6DF7" w:rsidP="00ED3895">
      <w:pPr>
        <w:pStyle w:val="NormalWeb"/>
        <w:spacing w:before="45" w:beforeAutospacing="0" w:after="0" w:afterAutospacing="0" w:line="288" w:lineRule="auto"/>
        <w:jc w:val="both"/>
      </w:pPr>
      <w:r w:rsidRPr="003C6DF7">
        <w:rPr>
          <w:color w:val="000000"/>
          <w:sz w:val="28"/>
          <w:szCs w:val="28"/>
        </w:rPr>
        <w:tab/>
      </w:r>
      <w:r w:rsidR="00226D2E" w:rsidRPr="003C6DF7">
        <w:rPr>
          <w:color w:val="000000"/>
          <w:sz w:val="28"/>
          <w:szCs w:val="28"/>
        </w:rPr>
        <w:t>15. Chủ tịch Hồ Chí Minh vĩ đại sống mãi trong sự nghiệp của chúng ta! </w:t>
      </w:r>
    </w:p>
    <w:p w:rsidR="001B6F75" w:rsidRPr="001B6F75" w:rsidRDefault="003F1796" w:rsidP="001B6F7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sidRPr="003C6DF7">
        <w:rPr>
          <w:rFonts w:ascii="Times New Roman" w:hAnsi="Times New Roman" w:cs="Times New Roman"/>
          <w:sz w:val="28"/>
          <w:szCs w:val="28"/>
        </w:rPr>
        <w:tab/>
      </w:r>
      <w:r w:rsidRPr="001B6F75">
        <w:rPr>
          <w:rFonts w:ascii="Times New Roman" w:hAnsi="Times New Roman" w:cs="Times New Roman"/>
          <w:sz w:val="28"/>
          <w:szCs w:val="28"/>
        </w:rPr>
        <w:t xml:space="preserve">Liên đoàn Lao động tỉnh gửi các đơn vị </w:t>
      </w:r>
      <w:r w:rsidRPr="001B6F75">
        <w:rPr>
          <w:rFonts w:ascii="Times New Roman" w:hAnsi="Times New Roman" w:cs="Times New Roman"/>
          <w:b/>
          <w:i/>
          <w:sz w:val="28"/>
          <w:szCs w:val="28"/>
        </w:rPr>
        <w:t>Đề cương tuyên truyền Kỷ niệm 1</w:t>
      </w:r>
      <w:r w:rsidR="003C6DF7" w:rsidRPr="001B6F75">
        <w:rPr>
          <w:rFonts w:ascii="Times New Roman" w:hAnsi="Times New Roman" w:cs="Times New Roman"/>
          <w:b/>
          <w:i/>
          <w:sz w:val="28"/>
          <w:szCs w:val="28"/>
        </w:rPr>
        <w:t>10</w:t>
      </w:r>
      <w:r w:rsidRPr="001B6F75">
        <w:rPr>
          <w:rFonts w:ascii="Times New Roman" w:hAnsi="Times New Roman" w:cs="Times New Roman"/>
          <w:b/>
          <w:i/>
          <w:sz w:val="28"/>
          <w:szCs w:val="28"/>
        </w:rPr>
        <w:t xml:space="preserve"> năm Ngày sinh đồng chí Hoàng </w:t>
      </w:r>
      <w:r w:rsidR="003C6DF7" w:rsidRPr="001B6F75">
        <w:rPr>
          <w:rFonts w:ascii="Times New Roman" w:hAnsi="Times New Roman" w:cs="Times New Roman"/>
          <w:b/>
          <w:i/>
          <w:sz w:val="28"/>
          <w:szCs w:val="28"/>
        </w:rPr>
        <w:t>Văn Thụ (04/11/1909 - 04/11/2019</w:t>
      </w:r>
      <w:r w:rsidRPr="001B6F75">
        <w:rPr>
          <w:rFonts w:ascii="Times New Roman" w:hAnsi="Times New Roman" w:cs="Times New Roman"/>
          <w:b/>
          <w:i/>
          <w:sz w:val="28"/>
          <w:szCs w:val="28"/>
        </w:rPr>
        <w:t>)</w:t>
      </w:r>
      <w:r w:rsidRPr="001B6F75">
        <w:rPr>
          <w:rFonts w:ascii="Times New Roman" w:hAnsi="Times New Roman" w:cs="Times New Roman"/>
          <w:sz w:val="28"/>
          <w:szCs w:val="28"/>
        </w:rPr>
        <w:t xml:space="preserve"> </w:t>
      </w:r>
      <w:r w:rsidR="003C6DF7" w:rsidRPr="001B6F75">
        <w:rPr>
          <w:rFonts w:ascii="Times New Roman" w:hAnsi="Times New Roman" w:cs="Times New Roman"/>
          <w:color w:val="000000"/>
          <w:sz w:val="28"/>
          <w:szCs w:val="28"/>
        </w:rPr>
        <w:t>do Ban Tuyên giáo Trung ương và Tỉnh uỷ Lạng Sơn biên soạn và phát hành</w:t>
      </w:r>
      <w:r w:rsidRPr="001B6F75">
        <w:rPr>
          <w:rFonts w:ascii="Times New Roman" w:hAnsi="Times New Roman" w:cs="Times New Roman"/>
          <w:sz w:val="28"/>
          <w:szCs w:val="28"/>
        </w:rPr>
        <w:t xml:space="preserve"> phục vụ cho</w:t>
      </w:r>
      <w:r w:rsidR="001B6F75" w:rsidRPr="001B6F75">
        <w:rPr>
          <w:rFonts w:ascii="Times New Roman" w:hAnsi="Times New Roman" w:cs="Times New Roman"/>
          <w:sz w:val="28"/>
          <w:szCs w:val="28"/>
        </w:rPr>
        <w:t xml:space="preserve"> công tác tuyên truyền kỷ niệm và và báo cáo kết quả về Liên đoàn Lao động tỉnh (qua Ban Tuyên giáo) theo báo cáo định kỳ.</w:t>
      </w:r>
    </w:p>
    <w:p w:rsidR="00ED3895" w:rsidRPr="003C6DF7" w:rsidRDefault="00ED3895" w:rsidP="00ED3895">
      <w:pPr>
        <w:pStyle w:val="NormalWeb"/>
        <w:spacing w:before="45" w:beforeAutospacing="0" w:after="0" w:afterAutospacing="0" w:line="288" w:lineRule="auto"/>
        <w:jc w:val="both"/>
        <w:rPr>
          <w:sz w:val="28"/>
          <w:szCs w:val="28"/>
        </w:rPr>
      </w:pPr>
      <w:r>
        <w:rPr>
          <w:b/>
          <w:i/>
          <w:color w:val="000000"/>
          <w:sz w:val="28"/>
          <w:szCs w:val="28"/>
        </w:rPr>
        <w:tab/>
      </w:r>
      <w:r w:rsidRPr="00454770">
        <w:rPr>
          <w:b/>
          <w:i/>
          <w:color w:val="000000"/>
          <w:sz w:val="28"/>
          <w:szCs w:val="28"/>
        </w:rPr>
        <w:t xml:space="preserve">Lưu ý: </w:t>
      </w:r>
      <w:r w:rsidRPr="00A0791F">
        <w:rPr>
          <w:i/>
          <w:color w:val="000000"/>
          <w:sz w:val="28"/>
          <w:szCs w:val="28"/>
        </w:rPr>
        <w:t>Các LĐLĐ huyện, thành phố, công đoàn ngành tải Đề cương trên Hệ thống quản lý văn bản và điều hành LĐLĐ tỉnh Lạng Sơn hoặc trên Trang thông tin điện tử LĐLĐ tỉnh Lạng Sơn</w:t>
      </w:r>
      <w:r>
        <w:rPr>
          <w:color w:val="000000"/>
          <w:sz w:val="28"/>
          <w:szCs w:val="28"/>
        </w:rPr>
        <w:t>./.</w:t>
      </w:r>
    </w:p>
    <w:p w:rsidR="003F1796" w:rsidRPr="00226D2E" w:rsidRDefault="003F1796" w:rsidP="00226D2E">
      <w:pPr>
        <w:pStyle w:val="BodyText"/>
        <w:spacing w:before="60" w:after="0" w:line="288"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714"/>
      </w:tblGrid>
      <w:tr w:rsidR="003F1796" w:rsidRPr="00226D2E" w:rsidTr="00ED3895">
        <w:tc>
          <w:tcPr>
            <w:tcW w:w="4077" w:type="dxa"/>
          </w:tcPr>
          <w:p w:rsidR="003F1796" w:rsidRPr="00226D2E" w:rsidRDefault="003F1796" w:rsidP="00226D2E">
            <w:pPr>
              <w:spacing w:after="0"/>
              <w:rPr>
                <w:bCs/>
                <w:iCs/>
                <w:color w:val="003300"/>
                <w:sz w:val="28"/>
                <w:szCs w:val="28"/>
                <w:lang w:val="pt-BR"/>
              </w:rPr>
            </w:pPr>
          </w:p>
          <w:p w:rsidR="003F1796" w:rsidRPr="00226D2E" w:rsidRDefault="003F1796" w:rsidP="00ED3895">
            <w:pPr>
              <w:spacing w:after="0"/>
              <w:ind w:firstLine="0"/>
              <w:rPr>
                <w:rFonts w:ascii="Arial" w:hAnsi="Arial" w:cs="Arial"/>
                <w:b/>
                <w:bCs/>
                <w:color w:val="003300"/>
                <w:lang w:val="vi-VN"/>
              </w:rPr>
            </w:pPr>
            <w:r w:rsidRPr="00226D2E">
              <w:rPr>
                <w:b/>
                <w:bCs/>
                <w:iCs/>
                <w:color w:val="003300"/>
                <w:lang w:val="pt-BR"/>
              </w:rPr>
              <w:t xml:space="preserve">Nơi nhận : </w:t>
            </w:r>
            <w:r w:rsidRPr="00226D2E">
              <w:rPr>
                <w:b/>
                <w:bCs/>
                <w:color w:val="003300"/>
                <w:lang w:val="pt-BR"/>
              </w:rPr>
              <w:t xml:space="preserve">                                             </w:t>
            </w:r>
          </w:p>
          <w:p w:rsidR="003F1796" w:rsidRPr="00226D2E" w:rsidRDefault="003F1796" w:rsidP="00ED3895">
            <w:pPr>
              <w:spacing w:after="0"/>
              <w:ind w:firstLine="0"/>
              <w:rPr>
                <w:color w:val="003300"/>
                <w:sz w:val="22"/>
                <w:szCs w:val="22"/>
                <w:lang w:val="nl-NL"/>
              </w:rPr>
            </w:pPr>
            <w:r w:rsidRPr="00226D2E">
              <w:rPr>
                <w:color w:val="003300"/>
                <w:sz w:val="22"/>
                <w:szCs w:val="22"/>
                <w:lang w:val="nl-NL"/>
              </w:rPr>
              <w:t>- BTGTU (b/c);</w:t>
            </w:r>
          </w:p>
          <w:p w:rsidR="003F1796" w:rsidRPr="00226D2E" w:rsidRDefault="003F1796" w:rsidP="00ED3895">
            <w:pPr>
              <w:spacing w:after="0"/>
              <w:ind w:firstLine="0"/>
              <w:rPr>
                <w:color w:val="003300"/>
                <w:sz w:val="22"/>
                <w:szCs w:val="22"/>
                <w:lang w:val="nl-NL"/>
              </w:rPr>
            </w:pPr>
            <w:r w:rsidRPr="00226D2E">
              <w:rPr>
                <w:color w:val="003300"/>
                <w:sz w:val="22"/>
                <w:szCs w:val="22"/>
                <w:lang w:val="nl-NL"/>
              </w:rPr>
              <w:t>- Lãnh đạo LĐLĐ tỉnh;</w:t>
            </w:r>
          </w:p>
          <w:p w:rsidR="003F1796" w:rsidRPr="00226D2E" w:rsidRDefault="00A73BAF" w:rsidP="00ED3895">
            <w:pPr>
              <w:spacing w:after="0"/>
              <w:ind w:firstLine="0"/>
              <w:rPr>
                <w:color w:val="003300"/>
                <w:sz w:val="22"/>
                <w:szCs w:val="22"/>
                <w:lang w:val="nl-NL"/>
              </w:rPr>
            </w:pPr>
            <w:r w:rsidRPr="00A73BAF">
              <w:rPr>
                <w:b/>
                <w:bCs/>
                <w:noProof/>
                <w:color w:val="003300"/>
                <w:sz w:val="28"/>
                <w:szCs w:val="28"/>
              </w:rPr>
              <w:pict>
                <v:line id="_x0000_s1026" style="position:absolute;z-index:251658240" from="101.7pt,1.55pt" to="101.7pt,22.9pt"/>
              </w:pict>
            </w:r>
            <w:r w:rsidR="003F1796" w:rsidRPr="00226D2E">
              <w:rPr>
                <w:color w:val="003300"/>
                <w:sz w:val="22"/>
                <w:szCs w:val="22"/>
                <w:lang w:val="nl-NL"/>
              </w:rPr>
              <w:t>- Như</w:t>
            </w:r>
            <w:r w:rsidR="003F1796" w:rsidRPr="00226D2E">
              <w:rPr>
                <w:color w:val="003300"/>
                <w:sz w:val="22"/>
                <w:szCs w:val="22"/>
                <w:lang w:val="nl-NL"/>
              </w:rPr>
              <w:softHyphen/>
              <w:t xml:space="preserve"> Kính gửi;    </w:t>
            </w:r>
          </w:p>
          <w:p w:rsidR="003F1796" w:rsidRPr="00226D2E" w:rsidRDefault="003F1796" w:rsidP="00ED3895">
            <w:pPr>
              <w:spacing w:after="0"/>
              <w:ind w:firstLine="0"/>
              <w:rPr>
                <w:color w:val="003300"/>
                <w:sz w:val="22"/>
                <w:szCs w:val="22"/>
                <w:lang w:val="nl-NL"/>
              </w:rPr>
            </w:pPr>
            <w:r w:rsidRPr="00226D2E">
              <w:rPr>
                <w:color w:val="003300"/>
                <w:sz w:val="22"/>
                <w:szCs w:val="22"/>
                <w:lang w:val="nl-NL"/>
              </w:rPr>
              <w:t xml:space="preserve">- Các Ban LĐLĐ tỉnh    T/h; </w:t>
            </w:r>
          </w:p>
          <w:p w:rsidR="003F1796" w:rsidRPr="00226D2E" w:rsidRDefault="003F1796" w:rsidP="00ED3895">
            <w:pPr>
              <w:spacing w:after="0"/>
              <w:ind w:firstLine="0"/>
              <w:rPr>
                <w:bCs/>
                <w:iCs/>
                <w:color w:val="003300"/>
                <w:sz w:val="28"/>
                <w:szCs w:val="28"/>
                <w:lang w:val="pt-BR"/>
              </w:rPr>
            </w:pPr>
            <w:r w:rsidRPr="00226D2E">
              <w:rPr>
                <w:color w:val="003300"/>
                <w:sz w:val="22"/>
                <w:szCs w:val="22"/>
                <w:lang w:val="nl-NL"/>
              </w:rPr>
              <w:t>- L</w:t>
            </w:r>
            <w:r w:rsidRPr="00226D2E">
              <w:rPr>
                <w:color w:val="003300"/>
                <w:sz w:val="22"/>
                <w:szCs w:val="22"/>
                <w:lang w:val="nl-NL"/>
              </w:rPr>
              <w:softHyphen/>
              <w:t>ưu TG, VT</w:t>
            </w:r>
            <w:r w:rsidRPr="00226D2E">
              <w:rPr>
                <w:b/>
                <w:bCs/>
                <w:color w:val="003300"/>
                <w:sz w:val="22"/>
                <w:szCs w:val="22"/>
                <w:lang w:val="nl-NL"/>
              </w:rPr>
              <w:t xml:space="preserve">                                                                                                                                                                       </w:t>
            </w:r>
          </w:p>
        </w:tc>
        <w:tc>
          <w:tcPr>
            <w:tcW w:w="5714" w:type="dxa"/>
          </w:tcPr>
          <w:p w:rsidR="003F1796" w:rsidRPr="00226D2E" w:rsidRDefault="003F1796" w:rsidP="00226D2E">
            <w:pPr>
              <w:spacing w:after="0"/>
              <w:jc w:val="center"/>
              <w:rPr>
                <w:b/>
                <w:bCs/>
                <w:color w:val="003300"/>
                <w:sz w:val="28"/>
                <w:szCs w:val="28"/>
                <w:lang w:val="pt-BR"/>
              </w:rPr>
            </w:pPr>
            <w:r w:rsidRPr="00226D2E">
              <w:rPr>
                <w:b/>
                <w:bCs/>
                <w:color w:val="003300"/>
                <w:sz w:val="28"/>
                <w:szCs w:val="28"/>
                <w:lang w:val="pt-BR"/>
              </w:rPr>
              <w:t>T.M BAN TH</w:t>
            </w:r>
            <w:r w:rsidRPr="00226D2E">
              <w:rPr>
                <w:b/>
                <w:bCs/>
                <w:color w:val="003300"/>
                <w:sz w:val="28"/>
                <w:szCs w:val="28"/>
                <w:lang w:val="pt-BR"/>
              </w:rPr>
              <w:softHyphen/>
            </w:r>
            <w:r w:rsidRPr="00226D2E">
              <w:rPr>
                <w:b/>
                <w:bCs/>
                <w:color w:val="003300"/>
                <w:sz w:val="28"/>
                <w:szCs w:val="28"/>
                <w:lang w:val="pt-BR"/>
              </w:rPr>
              <w:softHyphen/>
              <w:t>ƯỜNG VỤ</w:t>
            </w:r>
          </w:p>
          <w:p w:rsidR="003F1796" w:rsidRPr="00226D2E" w:rsidRDefault="003F1796" w:rsidP="00226D2E">
            <w:pPr>
              <w:spacing w:after="0"/>
              <w:jc w:val="center"/>
              <w:rPr>
                <w:b/>
                <w:bCs/>
                <w:color w:val="003300"/>
                <w:sz w:val="28"/>
                <w:szCs w:val="28"/>
                <w:lang w:val="pt-BR"/>
              </w:rPr>
            </w:pPr>
            <w:r w:rsidRPr="00226D2E">
              <w:rPr>
                <w:b/>
                <w:bCs/>
                <w:color w:val="003300"/>
                <w:sz w:val="28"/>
                <w:szCs w:val="28"/>
                <w:lang w:val="pt-BR"/>
              </w:rPr>
              <w:t>CHỦ TỊCH</w:t>
            </w:r>
          </w:p>
          <w:p w:rsidR="003F1796" w:rsidRPr="00226D2E" w:rsidRDefault="003F1796" w:rsidP="00226D2E">
            <w:pPr>
              <w:spacing w:after="0"/>
              <w:jc w:val="center"/>
              <w:rPr>
                <w:b/>
                <w:bCs/>
                <w:color w:val="003300"/>
                <w:sz w:val="28"/>
                <w:szCs w:val="28"/>
                <w:lang w:val="pt-BR"/>
              </w:rPr>
            </w:pPr>
          </w:p>
          <w:p w:rsidR="003F1796" w:rsidRPr="00226D2E" w:rsidRDefault="003F1796" w:rsidP="00226D2E">
            <w:pPr>
              <w:spacing w:after="0"/>
              <w:jc w:val="center"/>
              <w:rPr>
                <w:b/>
                <w:bCs/>
                <w:color w:val="003300"/>
                <w:sz w:val="28"/>
                <w:szCs w:val="28"/>
                <w:lang w:val="pt-BR"/>
              </w:rPr>
            </w:pPr>
          </w:p>
          <w:p w:rsidR="003F1796" w:rsidRDefault="003F1796" w:rsidP="00226D2E">
            <w:pPr>
              <w:spacing w:after="0"/>
              <w:jc w:val="center"/>
              <w:rPr>
                <w:b/>
                <w:bCs/>
                <w:color w:val="003300"/>
                <w:sz w:val="28"/>
                <w:szCs w:val="28"/>
                <w:lang w:val="pt-BR"/>
              </w:rPr>
            </w:pPr>
          </w:p>
          <w:p w:rsidR="00DF1BC5" w:rsidRPr="00226D2E" w:rsidRDefault="00DF1BC5" w:rsidP="00226D2E">
            <w:pPr>
              <w:spacing w:after="0"/>
              <w:jc w:val="center"/>
              <w:rPr>
                <w:b/>
                <w:bCs/>
                <w:color w:val="003300"/>
                <w:sz w:val="28"/>
                <w:szCs w:val="28"/>
                <w:lang w:val="pt-BR"/>
              </w:rPr>
            </w:pPr>
          </w:p>
          <w:p w:rsidR="003F1796" w:rsidRPr="00226D2E" w:rsidRDefault="003F1796" w:rsidP="00226D2E">
            <w:pPr>
              <w:spacing w:after="0"/>
              <w:jc w:val="center"/>
              <w:rPr>
                <w:b/>
                <w:bCs/>
                <w:color w:val="003300"/>
                <w:sz w:val="28"/>
                <w:szCs w:val="28"/>
                <w:lang w:val="pt-BR"/>
              </w:rPr>
            </w:pPr>
          </w:p>
          <w:p w:rsidR="003F1796" w:rsidRPr="00226D2E" w:rsidRDefault="003F1796" w:rsidP="00226D2E">
            <w:pPr>
              <w:spacing w:after="0"/>
              <w:jc w:val="center"/>
              <w:rPr>
                <w:b/>
                <w:bCs/>
                <w:color w:val="003300"/>
                <w:sz w:val="28"/>
                <w:szCs w:val="28"/>
                <w:lang w:val="pt-BR"/>
              </w:rPr>
            </w:pPr>
          </w:p>
          <w:p w:rsidR="003F1796" w:rsidRPr="00226D2E" w:rsidRDefault="003F1796" w:rsidP="00226D2E">
            <w:pPr>
              <w:spacing w:after="0"/>
              <w:jc w:val="center"/>
              <w:rPr>
                <w:bCs/>
                <w:iCs/>
                <w:color w:val="003300"/>
                <w:sz w:val="28"/>
                <w:szCs w:val="28"/>
                <w:lang w:val="pt-BR"/>
              </w:rPr>
            </w:pPr>
            <w:r w:rsidRPr="00226D2E">
              <w:rPr>
                <w:b/>
                <w:bCs/>
                <w:color w:val="003300"/>
                <w:sz w:val="28"/>
                <w:szCs w:val="28"/>
                <w:lang w:val="pt-BR"/>
              </w:rPr>
              <w:t>Lý Đức Thanh</w:t>
            </w:r>
          </w:p>
        </w:tc>
      </w:tr>
    </w:tbl>
    <w:p w:rsidR="006A35E3" w:rsidRPr="00226D2E" w:rsidRDefault="006A35E3" w:rsidP="00226D2E"/>
    <w:sectPr w:rsidR="006A35E3" w:rsidRPr="00226D2E" w:rsidSect="00ED3895">
      <w:footerReference w:type="default" r:id="rId6"/>
      <w:pgSz w:w="12240" w:h="15840"/>
      <w:pgMar w:top="1134" w:right="907" w:bottom="1134" w:left="158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49F" w:rsidRDefault="0076449F" w:rsidP="003C6DF7">
      <w:pPr>
        <w:spacing w:after="0"/>
      </w:pPr>
      <w:r>
        <w:separator/>
      </w:r>
    </w:p>
  </w:endnote>
  <w:endnote w:type="continuationSeparator" w:id="1">
    <w:p w:rsidR="0076449F" w:rsidRDefault="0076449F" w:rsidP="003C6D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47391"/>
      <w:docPartObj>
        <w:docPartGallery w:val="Page Numbers (Bottom of Page)"/>
        <w:docPartUnique/>
      </w:docPartObj>
    </w:sdtPr>
    <w:sdtContent>
      <w:p w:rsidR="003C6DF7" w:rsidRDefault="00A73BAF">
        <w:pPr>
          <w:pStyle w:val="Footer"/>
          <w:jc w:val="center"/>
        </w:pPr>
        <w:r w:rsidRPr="003C6DF7">
          <w:rPr>
            <w:rFonts w:ascii="Times New Roman" w:hAnsi="Times New Roman" w:cs="Times New Roman"/>
          </w:rPr>
          <w:fldChar w:fldCharType="begin"/>
        </w:r>
        <w:r w:rsidR="003C6DF7" w:rsidRPr="003C6DF7">
          <w:rPr>
            <w:rFonts w:ascii="Times New Roman" w:hAnsi="Times New Roman" w:cs="Times New Roman"/>
          </w:rPr>
          <w:instrText xml:space="preserve"> PAGE   \* MERGEFORMAT </w:instrText>
        </w:r>
        <w:r w:rsidRPr="003C6DF7">
          <w:rPr>
            <w:rFonts w:ascii="Times New Roman" w:hAnsi="Times New Roman" w:cs="Times New Roman"/>
          </w:rPr>
          <w:fldChar w:fldCharType="separate"/>
        </w:r>
        <w:r w:rsidR="00DF1BC5">
          <w:rPr>
            <w:rFonts w:ascii="Times New Roman" w:hAnsi="Times New Roman" w:cs="Times New Roman"/>
            <w:noProof/>
          </w:rPr>
          <w:t>4</w:t>
        </w:r>
        <w:r w:rsidRPr="003C6DF7">
          <w:rPr>
            <w:rFonts w:ascii="Times New Roman" w:hAnsi="Times New Roman" w:cs="Times New Roman"/>
          </w:rPr>
          <w:fldChar w:fldCharType="end"/>
        </w:r>
      </w:p>
    </w:sdtContent>
  </w:sdt>
  <w:p w:rsidR="003C6DF7" w:rsidRDefault="003C6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49F" w:rsidRDefault="0076449F" w:rsidP="003C6DF7">
      <w:pPr>
        <w:spacing w:after="0"/>
      </w:pPr>
      <w:r>
        <w:separator/>
      </w:r>
    </w:p>
  </w:footnote>
  <w:footnote w:type="continuationSeparator" w:id="1">
    <w:p w:rsidR="0076449F" w:rsidRDefault="0076449F" w:rsidP="003C6DF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F1796"/>
    <w:rsid w:val="00046447"/>
    <w:rsid w:val="0009147E"/>
    <w:rsid w:val="000D1212"/>
    <w:rsid w:val="00120108"/>
    <w:rsid w:val="001B6F75"/>
    <w:rsid w:val="00226D2E"/>
    <w:rsid w:val="003015D5"/>
    <w:rsid w:val="003C6DF7"/>
    <w:rsid w:val="003F1796"/>
    <w:rsid w:val="004600C6"/>
    <w:rsid w:val="004A224A"/>
    <w:rsid w:val="004F123C"/>
    <w:rsid w:val="0053447B"/>
    <w:rsid w:val="005761E2"/>
    <w:rsid w:val="00671A28"/>
    <w:rsid w:val="006A0FD4"/>
    <w:rsid w:val="006A35E3"/>
    <w:rsid w:val="0076449F"/>
    <w:rsid w:val="00A73BAF"/>
    <w:rsid w:val="00AB7EE9"/>
    <w:rsid w:val="00AC26C2"/>
    <w:rsid w:val="00D974DD"/>
    <w:rsid w:val="00DF1BC5"/>
    <w:rsid w:val="00E254A4"/>
    <w:rsid w:val="00ED3895"/>
    <w:rsid w:val="00EF0A93"/>
    <w:rsid w:val="00F92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96"/>
    <w:pPr>
      <w:spacing w:after="200"/>
      <w:jc w:val="lef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F1796"/>
    <w:pPr>
      <w:spacing w:before="180" w:after="180"/>
    </w:pPr>
  </w:style>
  <w:style w:type="character" w:customStyle="1" w:styleId="BodyTextChar">
    <w:name w:val="Body Text Char"/>
    <w:basedOn w:val="DefaultParagraphFont"/>
    <w:link w:val="BodyText"/>
    <w:rsid w:val="003F1796"/>
    <w:rPr>
      <w:sz w:val="24"/>
      <w:szCs w:val="24"/>
    </w:rPr>
  </w:style>
  <w:style w:type="paragraph" w:customStyle="1" w:styleId="FirstParagraph">
    <w:name w:val="First Paragraph"/>
    <w:basedOn w:val="BodyText"/>
    <w:next w:val="BodyText"/>
    <w:qFormat/>
    <w:rsid w:val="003F1796"/>
  </w:style>
  <w:style w:type="table" w:styleId="TableGrid">
    <w:name w:val="Table Grid"/>
    <w:basedOn w:val="TableNormal"/>
    <w:uiPriority w:val="59"/>
    <w:rsid w:val="003F1796"/>
    <w:pPr>
      <w:ind w:firstLine="72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basedOn w:val="DefaultParagraphFont"/>
    <w:link w:val="Bodytext1"/>
    <w:rsid w:val="003F1796"/>
    <w:rPr>
      <w:rFonts w:ascii="Times New Roman" w:hAnsi="Times New Roman" w:cs="Times New Roman"/>
      <w:sz w:val="28"/>
      <w:szCs w:val="28"/>
      <w:shd w:val="clear" w:color="auto" w:fill="FFFFFF"/>
    </w:rPr>
  </w:style>
  <w:style w:type="paragraph" w:customStyle="1" w:styleId="Bodytext1">
    <w:name w:val="Body text"/>
    <w:basedOn w:val="Normal"/>
    <w:link w:val="Bodytext0"/>
    <w:rsid w:val="003F1796"/>
    <w:pPr>
      <w:widowControl w:val="0"/>
      <w:shd w:val="clear" w:color="auto" w:fill="FFFFFF"/>
      <w:spacing w:before="120" w:after="0" w:line="240" w:lineRule="atLeast"/>
    </w:pPr>
    <w:rPr>
      <w:rFonts w:ascii="Times New Roman" w:hAnsi="Times New Roman" w:cs="Times New Roman"/>
      <w:sz w:val="28"/>
      <w:szCs w:val="28"/>
    </w:rPr>
  </w:style>
  <w:style w:type="paragraph" w:styleId="NormalWeb">
    <w:name w:val="Normal (Web)"/>
    <w:basedOn w:val="Normal"/>
    <w:uiPriority w:val="99"/>
    <w:unhideWhenUsed/>
    <w:rsid w:val="00226D2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3C6DF7"/>
    <w:pPr>
      <w:tabs>
        <w:tab w:val="center" w:pos="4680"/>
        <w:tab w:val="right" w:pos="9360"/>
      </w:tabs>
      <w:spacing w:after="0"/>
    </w:pPr>
  </w:style>
  <w:style w:type="character" w:customStyle="1" w:styleId="HeaderChar">
    <w:name w:val="Header Char"/>
    <w:basedOn w:val="DefaultParagraphFont"/>
    <w:link w:val="Header"/>
    <w:uiPriority w:val="99"/>
    <w:semiHidden/>
    <w:rsid w:val="003C6DF7"/>
    <w:rPr>
      <w:sz w:val="24"/>
      <w:szCs w:val="24"/>
    </w:rPr>
  </w:style>
  <w:style w:type="paragraph" w:styleId="Footer">
    <w:name w:val="footer"/>
    <w:basedOn w:val="Normal"/>
    <w:link w:val="FooterChar"/>
    <w:uiPriority w:val="99"/>
    <w:unhideWhenUsed/>
    <w:rsid w:val="003C6DF7"/>
    <w:pPr>
      <w:tabs>
        <w:tab w:val="center" w:pos="4680"/>
        <w:tab w:val="right" w:pos="9360"/>
      </w:tabs>
      <w:spacing w:after="0"/>
    </w:pPr>
  </w:style>
  <w:style w:type="character" w:customStyle="1" w:styleId="FooterChar">
    <w:name w:val="Footer Char"/>
    <w:basedOn w:val="DefaultParagraphFont"/>
    <w:link w:val="Footer"/>
    <w:uiPriority w:val="99"/>
    <w:rsid w:val="003C6DF7"/>
    <w:rPr>
      <w:sz w:val="24"/>
      <w:szCs w:val="24"/>
    </w:rPr>
  </w:style>
  <w:style w:type="paragraph" w:customStyle="1" w:styleId="normal0">
    <w:name w:val="normal"/>
    <w:rsid w:val="001B6F75"/>
    <w:pPr>
      <w:spacing w:line="276" w:lineRule="auto"/>
      <w:jc w:val="left"/>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6065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2019-10-08T03:15:00Z</cp:lastPrinted>
  <dcterms:created xsi:type="dcterms:W3CDTF">2019-10-07T08:02:00Z</dcterms:created>
  <dcterms:modified xsi:type="dcterms:W3CDTF">2019-10-08T03:15:00Z</dcterms:modified>
</cp:coreProperties>
</file>