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2" w:type="dxa"/>
        <w:tblInd w:w="-743" w:type="dxa"/>
        <w:tblLayout w:type="fixed"/>
        <w:tblLook w:val="04A0"/>
      </w:tblPr>
      <w:tblGrid>
        <w:gridCol w:w="5104"/>
        <w:gridCol w:w="5358"/>
      </w:tblGrid>
      <w:tr w:rsidR="00B97A51" w:rsidTr="009B3B09">
        <w:trPr>
          <w:trHeight w:val="182"/>
        </w:trPr>
        <w:tc>
          <w:tcPr>
            <w:tcW w:w="5104" w:type="dxa"/>
            <w:hideMark/>
          </w:tcPr>
          <w:p w:rsidR="00B97A51" w:rsidRDefault="00B97A51" w:rsidP="009B3B09">
            <w:pPr>
              <w:pStyle w:val="Heading2"/>
              <w:jc w:val="center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Cs w:val="26"/>
              </w:rPr>
              <w:t>TỔNG LIÊN ĐOÀN LAO ĐỘNG VIỆT NAM</w:t>
            </w:r>
          </w:p>
        </w:tc>
        <w:tc>
          <w:tcPr>
            <w:tcW w:w="5358" w:type="dxa"/>
            <w:hideMark/>
          </w:tcPr>
          <w:p w:rsidR="00B97A51" w:rsidRDefault="00B97A51" w:rsidP="009B3B09">
            <w:pPr>
              <w:spacing w:before="0"/>
              <w:ind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CỘNG HÒA XÃ HỘI CHỦ NGHĨA VIỆT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NAM</w:t>
            </w:r>
          </w:p>
        </w:tc>
      </w:tr>
      <w:tr w:rsidR="00B97A51" w:rsidTr="009B3B09">
        <w:trPr>
          <w:trHeight w:val="306"/>
        </w:trPr>
        <w:tc>
          <w:tcPr>
            <w:tcW w:w="5104" w:type="dxa"/>
            <w:hideMark/>
          </w:tcPr>
          <w:p w:rsidR="00B97A51" w:rsidRDefault="009A259B" w:rsidP="009B3B09">
            <w:pPr>
              <w:pStyle w:val="Heading3"/>
              <w:jc w:val="center"/>
              <w:rPr>
                <w:rFonts w:ascii="Times New Roman" w:hAnsi="Times New Roman"/>
                <w:b/>
                <w:i w:val="0"/>
                <w:color w:val="000000"/>
                <w:sz w:val="24"/>
              </w:rPr>
            </w:pPr>
            <w:r w:rsidRPr="009A259B">
              <w:pict>
                <v:line id="_x0000_s1026" style="position:absolute;left:0;text-align:left;z-index:251660288;mso-position-horizontal-relative:text;mso-position-vertical-relative:text" from="5.45pt,14.75pt" to="240.2pt,15pt"/>
              </w:pict>
            </w:r>
            <w:r w:rsidR="00B97A51">
              <w:rPr>
                <w:rFonts w:ascii="Times New Roman" w:hAnsi="Times New Roman"/>
                <w:b/>
                <w:i w:val="0"/>
                <w:color w:val="000000"/>
                <w:sz w:val="24"/>
              </w:rPr>
              <w:t>LIÊN ĐOÀN LAO ĐỘNG TỈNH LẠNG SƠN</w:t>
            </w:r>
          </w:p>
        </w:tc>
        <w:tc>
          <w:tcPr>
            <w:tcW w:w="5358" w:type="dxa"/>
            <w:hideMark/>
          </w:tcPr>
          <w:p w:rsidR="00B97A51" w:rsidRDefault="009A259B" w:rsidP="009B3B09">
            <w:pPr>
              <w:spacing w:before="0"/>
              <w:ind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A259B">
              <w:pict>
                <v:line id="_x0000_s1027" style="position:absolute;left:0;text-align:left;z-index:251661312;mso-position-horizontal-relative:text;mso-position-vertical-relative:text" from="50.1pt,16.3pt" to="207.85pt,16.3pt"/>
              </w:pict>
            </w:r>
            <w:proofErr w:type="spellStart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l</w:t>
            </w:r>
            <w:proofErr w:type="spellStart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ập</w:t>
            </w:r>
            <w:proofErr w:type="spellEnd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97A5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</w:tc>
      </w:tr>
      <w:tr w:rsidR="00B97A51" w:rsidTr="009B3B09">
        <w:trPr>
          <w:trHeight w:val="337"/>
        </w:trPr>
        <w:tc>
          <w:tcPr>
            <w:tcW w:w="5104" w:type="dxa"/>
            <w:hideMark/>
          </w:tcPr>
          <w:p w:rsidR="00B97A51" w:rsidRDefault="00B97A51" w:rsidP="009B3B09">
            <w:pPr>
              <w:spacing w:before="0"/>
              <w:ind w:righ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58" w:type="dxa"/>
            <w:hideMark/>
          </w:tcPr>
          <w:p w:rsidR="00B97A51" w:rsidRDefault="00B97A51" w:rsidP="009B3B09">
            <w:pPr>
              <w:spacing w:before="0"/>
              <w:ind w:righ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7A51" w:rsidRPr="00E4358A" w:rsidTr="009B3B09">
        <w:trPr>
          <w:trHeight w:val="1167"/>
        </w:trPr>
        <w:tc>
          <w:tcPr>
            <w:tcW w:w="5104" w:type="dxa"/>
          </w:tcPr>
          <w:p w:rsidR="00B97A51" w:rsidRDefault="00B97A51" w:rsidP="009B3B09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Số</w:t>
            </w:r>
            <w:proofErr w:type="spellEnd"/>
            <w:r w:rsidR="001E03ED">
              <w:rPr>
                <w:rFonts w:ascii="Times New Roman" w:hAnsi="Times New Roman"/>
                <w:color w:val="000000"/>
              </w:rPr>
              <w:t xml:space="preserve">: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F5563">
              <w:rPr>
                <w:rFonts w:ascii="Times New Roman" w:hAnsi="Times New Roman"/>
                <w:color w:val="000000"/>
              </w:rPr>
              <w:t>833</w:t>
            </w:r>
            <w:r>
              <w:rPr>
                <w:rFonts w:ascii="Times New Roman" w:hAnsi="Times New Roman"/>
                <w:color w:val="000000"/>
              </w:rPr>
              <w:t xml:space="preserve">  /LĐLĐ</w:t>
            </w:r>
          </w:p>
          <w:p w:rsidR="00B97A51" w:rsidRPr="00B870CA" w:rsidRDefault="00B97A51" w:rsidP="00B97A51">
            <w:pPr>
              <w:spacing w:before="0"/>
              <w:ind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0CA">
              <w:rPr>
                <w:rFonts w:ascii="Times New Roman" w:hAnsi="Times New Roman" w:cs="Times New Roman"/>
                <w:iCs/>
                <w:sz w:val="24"/>
                <w:lang w:val="pt-BR"/>
              </w:rPr>
              <w:t>V</w:t>
            </w:r>
            <w:r w:rsidR="002E78FD">
              <w:rPr>
                <w:rFonts w:ascii="Times New Roman" w:hAnsi="Times New Roman" w:cs="Times New Roman"/>
                <w:iCs/>
                <w:sz w:val="24"/>
                <w:lang w:val="pt-BR"/>
              </w:rPr>
              <w:t>/v</w:t>
            </w:r>
            <w:r w:rsidRPr="00B870CA">
              <w:rPr>
                <w:rFonts w:ascii="Times New Roman" w:hAnsi="Times New Roman" w:cs="Times New Roman"/>
                <w:iCs/>
                <w:sz w:val="24"/>
                <w:lang w:val="pt-BR"/>
              </w:rPr>
              <w:t xml:space="preserve"> triển khai thi hành Luật Thanh niên</w:t>
            </w:r>
          </w:p>
        </w:tc>
        <w:tc>
          <w:tcPr>
            <w:tcW w:w="5358" w:type="dxa"/>
            <w:hideMark/>
          </w:tcPr>
          <w:p w:rsidR="00B97A51" w:rsidRPr="00E4358A" w:rsidRDefault="007F5563" w:rsidP="007F5563">
            <w:pPr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</w:t>
            </w:r>
            <w:r w:rsidR="00B97A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B97A51" w:rsidRPr="00E435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7A51" w:rsidRPr="00E435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Lạ</w:t>
            </w:r>
            <w:r w:rsidR="00B87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</w:t>
            </w:r>
            <w:proofErr w:type="spellEnd"/>
            <w:r w:rsidR="00B87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87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Sơn</w:t>
            </w:r>
            <w:proofErr w:type="spellEnd"/>
            <w:r w:rsidR="00B87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87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="00B87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30 </w:t>
            </w:r>
            <w:proofErr w:type="spellStart"/>
            <w:r w:rsidR="00B87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="00B87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12</w:t>
            </w:r>
            <w:r w:rsidR="00B97A51" w:rsidRPr="00E435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7A51" w:rsidRPr="00E435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="00B97A51" w:rsidRPr="00E435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2020</w:t>
            </w:r>
          </w:p>
        </w:tc>
      </w:tr>
    </w:tbl>
    <w:p w:rsidR="00B97A51" w:rsidRDefault="00B97A51" w:rsidP="00B97A51">
      <w:pPr>
        <w:spacing w:line="240" w:lineRule="auto"/>
        <w:ind w:firstLine="0"/>
        <w:rPr>
          <w:rFonts w:ascii="Times New Roman" w:hAnsi="Times New Roman" w:cs="Times New Roman"/>
          <w:bCs/>
          <w:sz w:val="26"/>
          <w:szCs w:val="26"/>
          <w:lang w:val="da-DK"/>
        </w:rPr>
      </w:pPr>
      <w:r w:rsidRPr="00B410F3">
        <w:rPr>
          <w:rFonts w:ascii="Times New Roman" w:hAnsi="Times New Roman" w:cs="Times New Roman"/>
          <w:bCs/>
          <w:sz w:val="28"/>
          <w:szCs w:val="28"/>
          <w:lang w:val="da-DK"/>
        </w:rPr>
        <w:t xml:space="preserve">      </w:t>
      </w:r>
      <w:r w:rsidRPr="00B410F3">
        <w:rPr>
          <w:rFonts w:ascii="Times New Roman" w:hAnsi="Times New Roman" w:cs="Times New Roman"/>
          <w:bCs/>
          <w:sz w:val="26"/>
          <w:szCs w:val="26"/>
          <w:lang w:val="da-DK"/>
        </w:rPr>
        <w:t xml:space="preserve">           </w:t>
      </w:r>
    </w:p>
    <w:p w:rsidR="00B97A51" w:rsidRDefault="00B97A51" w:rsidP="00B97A51">
      <w:pPr>
        <w:spacing w:before="0" w:line="240" w:lineRule="auto"/>
        <w:ind w:firstLine="720"/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</w:pPr>
      <w:r w:rsidRPr="001175CD"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  <w:t>Kính gửi: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  <w:t xml:space="preserve"> </w:t>
      </w:r>
    </w:p>
    <w:p w:rsidR="00B97A51" w:rsidRDefault="00B97A51" w:rsidP="00B97A51">
      <w:pPr>
        <w:spacing w:before="0" w:line="240" w:lineRule="auto"/>
        <w:ind w:left="1440" w:firstLine="0"/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  <w:t xml:space="preserve">     - Liên đoàn Lao động các huyện, thành phố, công đoàn ngành</w:t>
      </w:r>
      <w:r w:rsidR="002E78FD"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  <w:t>;</w:t>
      </w:r>
    </w:p>
    <w:p w:rsidR="00B97A51" w:rsidRDefault="00B97A51" w:rsidP="00B97A51">
      <w:pPr>
        <w:spacing w:before="120" w:after="120" w:line="240" w:lineRule="auto"/>
        <w:ind w:left="720" w:firstLine="720"/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  <w:t xml:space="preserve">     - Các Công đoàn cơ sở trực thuộc Liên đoàn Lao động tỉnh</w:t>
      </w:r>
      <w:r w:rsidR="002E78FD">
        <w:rPr>
          <w:rFonts w:ascii="Times New Roman" w:eastAsia="Times New Roman" w:hAnsi="Times New Roman" w:cs="Times New Roman"/>
          <w:bCs/>
          <w:noProof/>
          <w:sz w:val="28"/>
          <w:szCs w:val="28"/>
          <w:lang w:val="pt-BR"/>
        </w:rPr>
        <w:t>.</w:t>
      </w:r>
    </w:p>
    <w:p w:rsidR="00B97A51" w:rsidRDefault="00B97A51"/>
    <w:p w:rsidR="00171C78" w:rsidRDefault="00B97A51" w:rsidP="00B870CA">
      <w:pPr>
        <w:spacing w:before="120"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B97A5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9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5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9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51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B9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51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B9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A5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97A51">
        <w:rPr>
          <w:rFonts w:ascii="Times New Roman" w:hAnsi="Times New Roman" w:cs="Times New Roman"/>
          <w:sz w:val="28"/>
          <w:szCs w:val="28"/>
        </w:rPr>
        <w:t xml:space="preserve"> 203/KH-UBND, </w:t>
      </w:r>
      <w:proofErr w:type="spellStart"/>
      <w:r w:rsidRPr="00B97A5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97A51">
        <w:rPr>
          <w:rFonts w:ascii="Times New Roman" w:hAnsi="Times New Roman" w:cs="Times New Roman"/>
          <w:sz w:val="28"/>
          <w:szCs w:val="28"/>
        </w:rPr>
        <w:t xml:space="preserve"> </w:t>
      </w:r>
      <w:r w:rsidR="002E78FD">
        <w:rPr>
          <w:rFonts w:ascii="Times New Roman" w:hAnsi="Times New Roman" w:cs="Times New Roman"/>
          <w:sz w:val="28"/>
          <w:szCs w:val="28"/>
        </w:rPr>
        <w:t>26/1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78F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7A51" w:rsidRDefault="00B97A51" w:rsidP="00B870CA">
      <w:pPr>
        <w:spacing w:before="120"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A0A4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7A51" w:rsidRPr="00016C6F" w:rsidRDefault="00B97A51" w:rsidP="00B870CA">
      <w:pPr>
        <w:spacing w:before="120"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</w:t>
      </w:r>
      <w:r w:rsidR="002E78F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</w:t>
      </w:r>
      <w:r w:rsidR="002E78F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C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B870CA">
        <w:rPr>
          <w:rFonts w:ascii="Times New Roman" w:hAnsi="Times New Roman" w:cs="Times New Roman"/>
          <w:sz w:val="28"/>
          <w:szCs w:val="28"/>
        </w:rPr>
        <w:t>.</w:t>
      </w:r>
      <w:r w:rsidR="00016C6F" w:rsidRPr="00016C6F">
        <w:t xml:space="preserve"> </w:t>
      </w:r>
      <w:proofErr w:type="spellStart"/>
      <w:proofErr w:type="gramStart"/>
      <w:r w:rsidR="002E78F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vướng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hiệ</w:t>
      </w:r>
      <w:r w:rsidR="00FA0A4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A0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C6F" w:rsidRPr="00016C6F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="00016C6F" w:rsidRPr="00016C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0CA" w:rsidRDefault="00B870CA" w:rsidP="00B870CA">
      <w:pPr>
        <w:spacing w:before="120"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</w:t>
      </w:r>
      <w:r w:rsidR="002E78F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7A51" w:rsidRDefault="00B870CA" w:rsidP="002E78FD">
      <w:pPr>
        <w:spacing w:before="120" w:after="12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8FD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2E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(qua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Nữ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E78FD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2E78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72" w:type="dxa"/>
        <w:tblInd w:w="108" w:type="dxa"/>
        <w:tblLook w:val="0000"/>
      </w:tblPr>
      <w:tblGrid>
        <w:gridCol w:w="5103"/>
        <w:gridCol w:w="3969"/>
      </w:tblGrid>
      <w:tr w:rsidR="00B97A51" w:rsidRPr="00537656" w:rsidTr="009B3B09">
        <w:tc>
          <w:tcPr>
            <w:tcW w:w="5103" w:type="dxa"/>
          </w:tcPr>
          <w:p w:rsidR="00B97A51" w:rsidRPr="00BC500E" w:rsidRDefault="00B97A51" w:rsidP="009B3B0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7A51" w:rsidRPr="00537656" w:rsidRDefault="00B97A51" w:rsidP="00016C6F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6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TM. BAN THƯỜNG VỤ</w:t>
            </w:r>
          </w:p>
          <w:p w:rsidR="00B97A51" w:rsidRPr="00537656" w:rsidRDefault="00927A4C" w:rsidP="00016C6F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PHÓ </w:t>
            </w:r>
            <w:r w:rsidR="00B97A51" w:rsidRPr="0053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CHỦ TỊCH</w:t>
            </w:r>
          </w:p>
        </w:tc>
      </w:tr>
      <w:tr w:rsidR="00B97A51" w:rsidRPr="00537656" w:rsidTr="009B3B09">
        <w:tc>
          <w:tcPr>
            <w:tcW w:w="5103" w:type="dxa"/>
          </w:tcPr>
          <w:p w:rsidR="002E78FD" w:rsidRDefault="00B97A51" w:rsidP="009B3B09">
            <w:pPr>
              <w:spacing w:before="0"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</w:pPr>
            <w:proofErr w:type="spellStart"/>
            <w:r w:rsidRPr="00537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Nơi</w:t>
            </w:r>
            <w:proofErr w:type="spellEnd"/>
            <w:r w:rsidRPr="00537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537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nhận</w:t>
            </w:r>
            <w:proofErr w:type="spellEnd"/>
            <w:r w:rsidRPr="005376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</w:rPr>
              <w:t>:</w:t>
            </w:r>
          </w:p>
          <w:p w:rsidR="002E78FD" w:rsidRDefault="002E78FD" w:rsidP="009B3B09">
            <w:pPr>
              <w:spacing w:before="0" w:line="24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LĐLĐ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Nam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B/c);</w:t>
            </w:r>
          </w:p>
          <w:p w:rsidR="00B97A51" w:rsidRPr="00107359" w:rsidRDefault="00B870CA" w:rsidP="009B3B09">
            <w:pPr>
              <w:spacing w:before="0" w:line="24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2E78FD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="002E78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78FD">
              <w:rPr>
                <w:rFonts w:ascii="Times New Roman" w:eastAsia="Times New Roman" w:hAnsi="Times New Roman" w:cs="Times New Roman"/>
              </w:rPr>
              <w:t>phòng</w:t>
            </w:r>
            <w:proofErr w:type="spellEnd"/>
            <w:r w:rsidR="002E78F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 w:rsidR="00B97A51" w:rsidRPr="0010735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2E78FD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="002E78FD">
              <w:rPr>
                <w:rFonts w:ascii="Times New Roman" w:eastAsia="Times New Roman" w:hAnsi="Times New Roman" w:cs="Times New Roman"/>
              </w:rPr>
              <w:t xml:space="preserve"> </w:t>
            </w:r>
            <w:r w:rsidR="00B97A51" w:rsidRPr="00107359">
              <w:rPr>
                <w:rFonts w:ascii="Times New Roman" w:eastAsia="Times New Roman" w:hAnsi="Times New Roman" w:cs="Times New Roman"/>
              </w:rPr>
              <w:t>B/c)</w:t>
            </w:r>
            <w:r w:rsidR="002E78FD">
              <w:rPr>
                <w:rFonts w:ascii="Times New Roman" w:eastAsia="Times New Roman" w:hAnsi="Times New Roman" w:cs="Times New Roman"/>
              </w:rPr>
              <w:t>;</w:t>
            </w:r>
            <w:r w:rsidR="00B97A51" w:rsidRPr="0010735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97A51" w:rsidRPr="00EF5771" w:rsidRDefault="00B97A51" w:rsidP="009B3B09">
            <w:pPr>
              <w:spacing w:before="0" w:line="240" w:lineRule="auto"/>
              <w:ind w:right="0" w:firstLine="0"/>
              <w:rPr>
                <w:rFonts w:ascii="Times New Roman" w:eastAsia="Times New Roman" w:hAnsi="Times New Roman" w:cs="Times New Roman"/>
              </w:rPr>
            </w:pPr>
            <w:r w:rsidRPr="0053765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hAnsi="Times New Roman"/>
                <w:bCs/>
                <w:iCs/>
                <w:color w:val="000000"/>
                <w:lang w:val="nl-NL"/>
              </w:rPr>
              <w:t xml:space="preserve"> </w:t>
            </w:r>
          </w:p>
          <w:p w:rsidR="00B97A51" w:rsidRPr="00E74C3A" w:rsidRDefault="00B97A51" w:rsidP="009B3B09">
            <w:pPr>
              <w:spacing w:before="0"/>
              <w:ind w:right="0" w:firstLine="0"/>
              <w:rPr>
                <w:rFonts w:ascii="Times New Roman" w:hAnsi="Times New Roman"/>
                <w:bCs/>
                <w:iCs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lang w:val="es-ES_tradn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val="es-ES_tradnl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  <w:lang w:val="es-ES_tradnl"/>
              </w:rPr>
              <w:t xml:space="preserve">: </w:t>
            </w:r>
            <w:r w:rsidRPr="00537656">
              <w:rPr>
                <w:rFonts w:ascii="Times New Roman" w:eastAsia="Times New Roman" w:hAnsi="Times New Roman" w:cs="Times New Roman"/>
                <w:lang w:val="es-ES_tradnl"/>
              </w:rPr>
              <w:t>VT</w:t>
            </w:r>
            <w:r>
              <w:rPr>
                <w:rFonts w:ascii="Times New Roman" w:eastAsia="Times New Roman" w:hAnsi="Times New Roman" w:cs="Times New Roman"/>
                <w:lang w:val="es-ES_tradnl"/>
              </w:rPr>
              <w:t xml:space="preserve">, </w:t>
            </w:r>
            <w:proofErr w:type="spellStart"/>
            <w:r w:rsidR="002E78FD">
              <w:rPr>
                <w:rFonts w:ascii="Times New Roman" w:eastAsia="Times New Roman" w:hAnsi="Times New Roman" w:cs="Times New Roman"/>
                <w:lang w:val="es-ES_tradnl"/>
              </w:rPr>
              <w:t>Ban</w:t>
            </w:r>
            <w:proofErr w:type="spellEnd"/>
            <w:r w:rsidR="002E78FD">
              <w:rPr>
                <w:rFonts w:ascii="Times New Roman" w:eastAsia="Times New Roman" w:hAnsi="Times New Roman" w:cs="Times New Roman"/>
                <w:lang w:val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_tradnl"/>
              </w:rPr>
              <w:t>TG-NC.</w:t>
            </w:r>
          </w:p>
        </w:tc>
        <w:tc>
          <w:tcPr>
            <w:tcW w:w="3969" w:type="dxa"/>
          </w:tcPr>
          <w:p w:rsidR="00B97A51" w:rsidRPr="00537656" w:rsidRDefault="00B97A51" w:rsidP="009B3B0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7A51" w:rsidRPr="00537656" w:rsidRDefault="00B97A51" w:rsidP="009B3B0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7A51" w:rsidRPr="00537656" w:rsidRDefault="00B97A51" w:rsidP="009B3B0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7A51" w:rsidRDefault="007F5563" w:rsidP="009B3B0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ký</w:t>
            </w:r>
          </w:p>
          <w:p w:rsidR="002E78FD" w:rsidRPr="00537656" w:rsidRDefault="002E78FD" w:rsidP="009B3B0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7A51" w:rsidRPr="00537656" w:rsidRDefault="00B97A51" w:rsidP="009B3B09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97A51" w:rsidRPr="00537656" w:rsidRDefault="00B97A51" w:rsidP="00016C6F">
            <w:pPr>
              <w:spacing w:before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</w:pPr>
            <w:proofErr w:type="spellStart"/>
            <w:r w:rsidRPr="00537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L</w:t>
            </w:r>
            <w:r w:rsidR="00927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ương</w:t>
            </w:r>
            <w:proofErr w:type="spellEnd"/>
            <w:r w:rsidR="00927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927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Chí</w:t>
            </w:r>
            <w:proofErr w:type="spellEnd"/>
            <w:r w:rsidR="00927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="00927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Công</w:t>
            </w:r>
            <w:proofErr w:type="spellEnd"/>
          </w:p>
        </w:tc>
      </w:tr>
    </w:tbl>
    <w:p w:rsidR="00B97A51" w:rsidRPr="00B97A51" w:rsidRDefault="00B97A51" w:rsidP="00016C6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97A51" w:rsidRPr="00B97A51" w:rsidSect="00CB21A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B97A51"/>
    <w:rsid w:val="00016C6F"/>
    <w:rsid w:val="00035FE3"/>
    <w:rsid w:val="00072D6C"/>
    <w:rsid w:val="00171C78"/>
    <w:rsid w:val="001E03ED"/>
    <w:rsid w:val="002E78FD"/>
    <w:rsid w:val="007F5563"/>
    <w:rsid w:val="00806557"/>
    <w:rsid w:val="00927A4C"/>
    <w:rsid w:val="009A259B"/>
    <w:rsid w:val="00B870CA"/>
    <w:rsid w:val="00B97A51"/>
    <w:rsid w:val="00CB21A1"/>
    <w:rsid w:val="00E06C9F"/>
    <w:rsid w:val="00FA0A4D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51"/>
    <w:pPr>
      <w:spacing w:before="163" w:after="0" w:line="276" w:lineRule="auto"/>
      <w:ind w:right="-23" w:firstLine="454"/>
      <w:jc w:val="both"/>
    </w:pPr>
    <w:rPr>
      <w:rFonts w:asciiTheme="minorHAnsi" w:eastAsiaTheme="minorEastAsia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B97A51"/>
    <w:pPr>
      <w:keepNext/>
      <w:spacing w:before="0" w:line="240" w:lineRule="auto"/>
      <w:ind w:right="0" w:firstLine="0"/>
      <w:jc w:val="left"/>
      <w:outlineLvl w:val="1"/>
    </w:pPr>
    <w:rPr>
      <w:rFonts w:ascii=".VnTimeH" w:eastAsia="Times New Roman" w:hAnsi=".VnTimeH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97A51"/>
    <w:pPr>
      <w:keepNext/>
      <w:spacing w:before="0" w:line="240" w:lineRule="auto"/>
      <w:ind w:right="0" w:firstLine="0"/>
      <w:jc w:val="left"/>
      <w:outlineLvl w:val="2"/>
    </w:pPr>
    <w:rPr>
      <w:rFonts w:ascii=".VnTime" w:eastAsia="Times New Roman" w:hAnsi=".VnTime" w:cs="Times New Roman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7A51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7A51"/>
    <w:rPr>
      <w:rFonts w:ascii=".VnTime" w:eastAsia="Times New Roman" w:hAnsi=".VnTime" w:cs="Times New Roman"/>
      <w:i/>
      <w:sz w:val="26"/>
      <w:szCs w:val="20"/>
    </w:rPr>
  </w:style>
  <w:style w:type="paragraph" w:styleId="ListParagraph">
    <w:name w:val="List Paragraph"/>
    <w:basedOn w:val="Normal"/>
    <w:uiPriority w:val="34"/>
    <w:qFormat/>
    <w:rsid w:val="00B97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2020-12-30T00:40:00Z</dcterms:created>
  <dcterms:modified xsi:type="dcterms:W3CDTF">2020-12-31T09:17:00Z</dcterms:modified>
</cp:coreProperties>
</file>