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76" w:type="dxa"/>
        <w:tblLook w:val="01E0"/>
      </w:tblPr>
      <w:tblGrid>
        <w:gridCol w:w="4112"/>
        <w:gridCol w:w="5244"/>
      </w:tblGrid>
      <w:tr w:rsidR="0012124D" w:rsidRPr="005D008D" w:rsidTr="00216D12">
        <w:trPr>
          <w:trHeight w:val="1276"/>
        </w:trPr>
        <w:tc>
          <w:tcPr>
            <w:tcW w:w="4112" w:type="dxa"/>
          </w:tcPr>
          <w:p w:rsidR="0012124D" w:rsidRPr="005D008D" w:rsidRDefault="0012124D" w:rsidP="00A333E5">
            <w:pPr>
              <w:spacing w:after="0" w:line="240" w:lineRule="auto"/>
              <w:jc w:val="center"/>
              <w:rPr>
                <w:rFonts w:ascii="Times New Roman" w:eastAsia="Times New Roman" w:hAnsi="Times New Roman" w:cs="Times New Roman"/>
                <w:w w:val="80"/>
                <w:sz w:val="24"/>
                <w:szCs w:val="24"/>
                <w:lang w:val="pt-BR"/>
              </w:rPr>
            </w:pPr>
            <w:r w:rsidRPr="005D008D">
              <w:rPr>
                <w:rFonts w:ascii="Times New Roman" w:hAnsi="Times New Roman" w:cs="Times New Roman"/>
                <w:w w:val="80"/>
                <w:sz w:val="24"/>
                <w:szCs w:val="24"/>
                <w:lang w:val="pt-BR"/>
              </w:rPr>
              <w:t>TỔNG LIÊN ĐOÀN LAO ĐỘNG VIỆT NAM</w:t>
            </w:r>
          </w:p>
          <w:p w:rsidR="0012124D" w:rsidRPr="005D008D" w:rsidRDefault="0012124D" w:rsidP="00A333E5">
            <w:pPr>
              <w:spacing w:after="0" w:line="240" w:lineRule="auto"/>
              <w:jc w:val="center"/>
              <w:rPr>
                <w:rFonts w:ascii="Times New Roman" w:hAnsi="Times New Roman" w:cs="Times New Roman"/>
                <w:sz w:val="24"/>
                <w:szCs w:val="24"/>
                <w:lang w:val="pt-BR"/>
              </w:rPr>
            </w:pPr>
            <w:r w:rsidRPr="005D008D">
              <w:rPr>
                <w:rFonts w:ascii="Times New Roman" w:hAnsi="Times New Roman" w:cs="Times New Roman"/>
                <w:b/>
                <w:bCs/>
                <w:w w:val="80"/>
                <w:sz w:val="24"/>
                <w:szCs w:val="24"/>
                <w:lang w:val="pt-BR"/>
              </w:rPr>
              <w:t>LIÊN ĐOÀN LAO ĐỘNG TỈNH LẠNG SƠN</w:t>
            </w:r>
          </w:p>
          <w:p w:rsidR="0012124D" w:rsidRPr="005D008D" w:rsidRDefault="0016744B" w:rsidP="00A333E5">
            <w:pPr>
              <w:spacing w:after="0" w:line="240" w:lineRule="auto"/>
              <w:jc w:val="center"/>
              <w:rPr>
                <w:rFonts w:ascii="Times New Roman" w:hAnsi="Times New Roman" w:cs="Times New Roman"/>
                <w:lang w:val="pt-BR"/>
              </w:rPr>
            </w:pPr>
            <w:r>
              <w:rPr>
                <w:rFonts w:ascii="Times New Roman" w:hAnsi="Times New Roman" w:cs="Times New Roman"/>
              </w:rPr>
              <w:pict>
                <v:line id="_x0000_s1027" style="position:absolute;left:0;text-align:left;flip:y;z-index:251657216" from="7.55pt,1.5pt" to="185.35pt,1.5pt"/>
              </w:pict>
            </w:r>
          </w:p>
          <w:p w:rsidR="0012124D" w:rsidRPr="005D008D" w:rsidRDefault="002F217A" w:rsidP="001E7769">
            <w:pPr>
              <w:spacing w:after="0" w:line="240" w:lineRule="auto"/>
              <w:jc w:val="center"/>
              <w:rPr>
                <w:rFonts w:ascii="Times New Roman" w:hAnsi="Times New Roman" w:cs="Times New Roman"/>
                <w:iCs/>
                <w:sz w:val="24"/>
                <w:lang w:val="pt-BR"/>
              </w:rPr>
            </w:pPr>
            <w:r w:rsidRPr="005D008D">
              <w:rPr>
                <w:rFonts w:ascii="Times New Roman" w:hAnsi="Times New Roman" w:cs="Times New Roman"/>
                <w:iCs/>
                <w:sz w:val="26"/>
                <w:lang w:val="pt-BR"/>
              </w:rPr>
              <w:t>Số</w:t>
            </w:r>
            <w:r w:rsidR="00764F00">
              <w:rPr>
                <w:rFonts w:ascii="Times New Roman" w:hAnsi="Times New Roman" w:cs="Times New Roman"/>
                <w:iCs/>
                <w:sz w:val="26"/>
                <w:lang w:val="pt-BR"/>
              </w:rPr>
              <w:t>: 183</w:t>
            </w:r>
            <w:r w:rsidRPr="005D008D">
              <w:rPr>
                <w:rFonts w:ascii="Times New Roman" w:hAnsi="Times New Roman" w:cs="Times New Roman"/>
                <w:iCs/>
                <w:sz w:val="26"/>
                <w:lang w:val="pt-BR"/>
              </w:rPr>
              <w:t>/KH-LĐLĐ</w:t>
            </w:r>
          </w:p>
        </w:tc>
        <w:tc>
          <w:tcPr>
            <w:tcW w:w="5244" w:type="dxa"/>
          </w:tcPr>
          <w:p w:rsidR="0012124D" w:rsidRPr="005D008D" w:rsidRDefault="0012124D" w:rsidP="00A333E5">
            <w:pPr>
              <w:spacing w:after="0" w:line="240" w:lineRule="auto"/>
              <w:jc w:val="center"/>
              <w:rPr>
                <w:rFonts w:ascii="Times New Roman" w:eastAsia="Times New Roman" w:hAnsi="Times New Roman" w:cs="Times New Roman"/>
                <w:b/>
                <w:sz w:val="24"/>
                <w:szCs w:val="24"/>
                <w:lang w:val="pt-BR"/>
              </w:rPr>
            </w:pPr>
            <w:r w:rsidRPr="005D008D">
              <w:rPr>
                <w:rFonts w:ascii="Times New Roman" w:hAnsi="Times New Roman" w:cs="Times New Roman"/>
                <w:b/>
                <w:bCs/>
                <w:sz w:val="24"/>
                <w:szCs w:val="24"/>
                <w:lang w:val="pt-BR"/>
              </w:rPr>
              <w:t>CỘNG HOÀ XÃ HỘI CHỦ NGHĨA VIỆT NAM</w:t>
            </w:r>
          </w:p>
          <w:p w:rsidR="0012124D" w:rsidRPr="005D008D" w:rsidRDefault="0012124D" w:rsidP="00A333E5">
            <w:pPr>
              <w:spacing w:after="0" w:line="240" w:lineRule="auto"/>
              <w:jc w:val="center"/>
              <w:rPr>
                <w:rFonts w:ascii="Times New Roman" w:hAnsi="Times New Roman" w:cs="Times New Roman"/>
                <w:b/>
                <w:bCs/>
                <w:sz w:val="26"/>
                <w:szCs w:val="26"/>
                <w:lang w:val="pt-BR"/>
              </w:rPr>
            </w:pPr>
            <w:r w:rsidRPr="005D008D">
              <w:rPr>
                <w:rFonts w:ascii="Times New Roman" w:hAnsi="Times New Roman" w:cs="Times New Roman"/>
                <w:b/>
                <w:bCs/>
                <w:sz w:val="26"/>
                <w:szCs w:val="26"/>
                <w:lang w:val="pt-BR"/>
              </w:rPr>
              <w:t>Độc lập - Tự do - Hạnh phúc</w:t>
            </w:r>
          </w:p>
          <w:p w:rsidR="0012124D" w:rsidRPr="005D008D" w:rsidRDefault="0016744B" w:rsidP="00A333E5">
            <w:pPr>
              <w:spacing w:after="0" w:line="240" w:lineRule="auto"/>
              <w:jc w:val="center"/>
              <w:rPr>
                <w:rFonts w:ascii="Times New Roman" w:hAnsi="Times New Roman" w:cs="Times New Roman"/>
                <w:i/>
                <w:iCs/>
                <w:sz w:val="26"/>
                <w:szCs w:val="26"/>
                <w:lang w:val="pt-BR"/>
              </w:rPr>
            </w:pPr>
            <w:r w:rsidRPr="0016744B">
              <w:rPr>
                <w:rFonts w:ascii="Times New Roman" w:hAnsi="Times New Roman" w:cs="Times New Roman"/>
                <w:sz w:val="26"/>
                <w:szCs w:val="26"/>
              </w:rPr>
              <w:pict>
                <v:line id="_x0000_s1026" style="position:absolute;left:0;text-align:left;flip:y;z-index:251658240" from="47.7pt,1.65pt" to="201.7pt,1.65pt"/>
              </w:pict>
            </w:r>
          </w:p>
          <w:p w:rsidR="0012124D" w:rsidRPr="005D008D" w:rsidRDefault="00A319F1" w:rsidP="00AF2338">
            <w:pPr>
              <w:spacing w:after="0" w:line="240" w:lineRule="auto"/>
              <w:jc w:val="center"/>
              <w:rPr>
                <w:rFonts w:ascii="Times New Roman" w:hAnsi="Times New Roman" w:cs="Times New Roman"/>
                <w:sz w:val="28"/>
                <w:szCs w:val="28"/>
                <w:vertAlign w:val="subscript"/>
                <w:lang w:val="pt-BR"/>
              </w:rPr>
            </w:pPr>
            <w:r>
              <w:rPr>
                <w:rFonts w:ascii="Times New Roman" w:hAnsi="Times New Roman" w:cs="Times New Roman"/>
                <w:i/>
                <w:iCs/>
                <w:sz w:val="26"/>
                <w:szCs w:val="26"/>
                <w:lang w:val="pt-BR"/>
              </w:rPr>
              <w:t xml:space="preserve">       </w:t>
            </w:r>
            <w:r w:rsidR="005E5C43" w:rsidRPr="005D008D">
              <w:rPr>
                <w:rFonts w:ascii="Times New Roman" w:hAnsi="Times New Roman" w:cs="Times New Roman"/>
                <w:i/>
                <w:iCs/>
                <w:sz w:val="26"/>
                <w:szCs w:val="26"/>
                <w:lang w:val="pt-BR"/>
              </w:rPr>
              <w:t xml:space="preserve">Lạng Sơn, ngày </w:t>
            </w:r>
            <w:r w:rsidR="00AF2338" w:rsidRPr="005D008D">
              <w:rPr>
                <w:rFonts w:ascii="Times New Roman" w:hAnsi="Times New Roman" w:cs="Times New Roman"/>
                <w:i/>
                <w:iCs/>
                <w:sz w:val="26"/>
                <w:szCs w:val="26"/>
                <w:lang w:val="pt-BR"/>
              </w:rPr>
              <w:t>15</w:t>
            </w:r>
            <w:r w:rsidR="005E5C43" w:rsidRPr="005D008D">
              <w:rPr>
                <w:rFonts w:ascii="Times New Roman" w:hAnsi="Times New Roman" w:cs="Times New Roman"/>
                <w:i/>
                <w:iCs/>
                <w:sz w:val="26"/>
                <w:szCs w:val="26"/>
                <w:lang w:val="pt-BR"/>
              </w:rPr>
              <w:t xml:space="preserve"> tháng </w:t>
            </w:r>
            <w:r w:rsidR="00AF2338" w:rsidRPr="005D008D">
              <w:rPr>
                <w:rFonts w:ascii="Times New Roman" w:hAnsi="Times New Roman" w:cs="Times New Roman"/>
                <w:i/>
                <w:iCs/>
                <w:sz w:val="26"/>
                <w:szCs w:val="26"/>
                <w:lang w:val="pt-BR"/>
              </w:rPr>
              <w:t>12</w:t>
            </w:r>
            <w:r w:rsidR="005E5C43" w:rsidRPr="005D008D">
              <w:rPr>
                <w:rFonts w:ascii="Times New Roman" w:hAnsi="Times New Roman" w:cs="Times New Roman"/>
                <w:i/>
                <w:iCs/>
                <w:sz w:val="26"/>
                <w:szCs w:val="26"/>
                <w:lang w:val="pt-BR"/>
              </w:rPr>
              <w:t xml:space="preserve"> năm 2021</w:t>
            </w:r>
          </w:p>
        </w:tc>
      </w:tr>
    </w:tbl>
    <w:p w:rsidR="00CB488C" w:rsidRPr="005D008D" w:rsidRDefault="00CB488C" w:rsidP="002F217A">
      <w:pPr>
        <w:spacing w:after="0" w:line="240" w:lineRule="auto"/>
        <w:jc w:val="both"/>
        <w:rPr>
          <w:rFonts w:ascii="Times New Roman" w:eastAsia="Times New Roman" w:hAnsi="Times New Roman" w:cs="Times New Roman"/>
          <w:bCs/>
          <w:noProof/>
          <w:sz w:val="28"/>
          <w:szCs w:val="28"/>
          <w:lang w:val="pt-BR"/>
        </w:rPr>
      </w:pPr>
    </w:p>
    <w:p w:rsidR="002F217A" w:rsidRPr="005D008D" w:rsidRDefault="002F217A" w:rsidP="007911DD">
      <w:pPr>
        <w:pStyle w:val="Heading4"/>
        <w:rPr>
          <w:rFonts w:ascii="Times New Roman" w:hAnsi="Times New Roman"/>
          <w:sz w:val="28"/>
          <w:szCs w:val="28"/>
          <w:lang w:val="pt-BR"/>
        </w:rPr>
      </w:pPr>
      <w:r w:rsidRPr="005D008D">
        <w:rPr>
          <w:rFonts w:ascii="Times New Roman" w:hAnsi="Times New Roman"/>
          <w:sz w:val="28"/>
          <w:szCs w:val="28"/>
          <w:lang w:val="pt-BR"/>
        </w:rPr>
        <w:t>KẾ HOẠCH</w:t>
      </w:r>
    </w:p>
    <w:p w:rsidR="00AF2338" w:rsidRPr="005D008D" w:rsidRDefault="00AF2338" w:rsidP="00AF2338">
      <w:pPr>
        <w:spacing w:after="0" w:line="340" w:lineRule="exact"/>
        <w:jc w:val="center"/>
        <w:rPr>
          <w:rFonts w:ascii="Times New Roman" w:eastAsia="Times New Roman" w:hAnsi="Times New Roman" w:cs="Times New Roman"/>
          <w:b/>
          <w:bCs/>
          <w:sz w:val="28"/>
          <w:szCs w:val="28"/>
          <w:lang w:val="pt-BR"/>
        </w:rPr>
      </w:pPr>
      <w:r w:rsidRPr="005D008D">
        <w:rPr>
          <w:rFonts w:ascii="Times New Roman" w:eastAsia="Times New Roman" w:hAnsi="Times New Roman" w:cs="Times New Roman"/>
          <w:b/>
          <w:bCs/>
          <w:sz w:val="28"/>
          <w:szCs w:val="28"/>
          <w:lang w:val="pt-BR"/>
        </w:rPr>
        <w:t>H</w:t>
      </w:r>
      <w:r w:rsidRPr="00AF2338">
        <w:rPr>
          <w:rFonts w:ascii="Times New Roman" w:eastAsia="Times New Roman" w:hAnsi="Times New Roman" w:cs="Times New Roman"/>
          <w:b/>
          <w:bCs/>
          <w:sz w:val="28"/>
          <w:szCs w:val="28"/>
          <w:lang w:val="pt-BR"/>
        </w:rPr>
        <w:t>ỗ trợ cho đoàn viên, người lao động</w:t>
      </w:r>
    </w:p>
    <w:p w:rsidR="00AF2338" w:rsidRPr="005D008D" w:rsidRDefault="00AF2338" w:rsidP="00AF2338">
      <w:pPr>
        <w:spacing w:after="0" w:line="340" w:lineRule="exact"/>
        <w:jc w:val="center"/>
        <w:rPr>
          <w:rFonts w:ascii="Times New Roman" w:hAnsi="Times New Roman" w:cs="Times New Roman"/>
          <w:b/>
          <w:lang w:val="pt-BR"/>
        </w:rPr>
      </w:pPr>
      <w:r w:rsidRPr="005D008D">
        <w:rPr>
          <w:rFonts w:ascii="Times New Roman" w:eastAsia="Times New Roman" w:hAnsi="Times New Roman" w:cs="Times New Roman"/>
          <w:b/>
          <w:sz w:val="26"/>
          <w:szCs w:val="28"/>
          <w:lang w:val="pt-BR"/>
        </w:rPr>
        <w:t>bị ảnh hưởng bởi dịch bệnh Covid-19</w:t>
      </w:r>
    </w:p>
    <w:p w:rsidR="002F217A" w:rsidRPr="005D008D" w:rsidRDefault="002F217A" w:rsidP="002F217A">
      <w:pPr>
        <w:spacing w:after="0" w:line="240" w:lineRule="auto"/>
        <w:ind w:firstLine="720"/>
        <w:jc w:val="both"/>
        <w:rPr>
          <w:rFonts w:ascii="Times New Roman" w:hAnsi="Times New Roman" w:cs="Times New Roman"/>
          <w:sz w:val="28"/>
          <w:szCs w:val="28"/>
          <w:lang w:val="da-DK"/>
        </w:rPr>
      </w:pPr>
    </w:p>
    <w:p w:rsidR="003B32A4" w:rsidRPr="005D008D" w:rsidRDefault="00773BDC" w:rsidP="00AF2338">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Thực hiện </w:t>
      </w:r>
      <w:r w:rsidR="00267D92" w:rsidRPr="005D008D">
        <w:rPr>
          <w:rFonts w:ascii="Times New Roman" w:hAnsi="Times New Roman" w:cs="Times New Roman"/>
          <w:sz w:val="28"/>
          <w:szCs w:val="28"/>
        </w:rPr>
        <w:t xml:space="preserve">Quyết định số </w:t>
      </w:r>
      <w:r w:rsidR="00AF2338" w:rsidRPr="005D008D">
        <w:rPr>
          <w:rFonts w:ascii="Times New Roman" w:hAnsi="Times New Roman" w:cs="Times New Roman"/>
          <w:sz w:val="28"/>
          <w:szCs w:val="28"/>
        </w:rPr>
        <w:t>3749</w:t>
      </w:r>
      <w:r w:rsidR="00267D92" w:rsidRPr="005D008D">
        <w:rPr>
          <w:rFonts w:ascii="Times New Roman" w:hAnsi="Times New Roman" w:cs="Times New Roman"/>
          <w:sz w:val="28"/>
          <w:szCs w:val="28"/>
        </w:rPr>
        <w:t xml:space="preserve">/QĐ-TLĐ ngày </w:t>
      </w:r>
      <w:r w:rsidR="00AF2338" w:rsidRPr="005D008D">
        <w:rPr>
          <w:rFonts w:ascii="Times New Roman" w:hAnsi="Times New Roman" w:cs="Times New Roman"/>
          <w:sz w:val="28"/>
          <w:szCs w:val="28"/>
        </w:rPr>
        <w:t>15</w:t>
      </w:r>
      <w:r w:rsidR="00267D92" w:rsidRPr="005D008D">
        <w:rPr>
          <w:rFonts w:ascii="Times New Roman" w:hAnsi="Times New Roman" w:cs="Times New Roman"/>
          <w:sz w:val="28"/>
          <w:szCs w:val="28"/>
        </w:rPr>
        <w:t>/</w:t>
      </w:r>
      <w:r w:rsidR="00AF2338" w:rsidRPr="005D008D">
        <w:rPr>
          <w:rFonts w:ascii="Times New Roman" w:hAnsi="Times New Roman" w:cs="Times New Roman"/>
          <w:sz w:val="28"/>
          <w:szCs w:val="28"/>
        </w:rPr>
        <w:t>12</w:t>
      </w:r>
      <w:r w:rsidR="00267D92" w:rsidRPr="005D008D">
        <w:rPr>
          <w:rFonts w:ascii="Times New Roman" w:hAnsi="Times New Roman" w:cs="Times New Roman"/>
          <w:sz w:val="28"/>
          <w:szCs w:val="28"/>
        </w:rPr>
        <w:t xml:space="preserve">/2021 của Tổng Liên đoàn Lao động Việt Nam về </w:t>
      </w:r>
      <w:r w:rsidR="00AF2338" w:rsidRPr="005D008D">
        <w:rPr>
          <w:rFonts w:ascii="Times New Roman" w:hAnsi="Times New Roman" w:cs="Times New Roman"/>
          <w:sz w:val="28"/>
          <w:szCs w:val="28"/>
        </w:rPr>
        <w:t>việc chi hỗ trợ cho đoàn viên, người lao động bị ảnh hưởng bởi dịch bệnh Covid-19</w:t>
      </w:r>
      <w:r w:rsidR="00CB488C" w:rsidRPr="005D008D">
        <w:rPr>
          <w:rFonts w:ascii="Times New Roman" w:hAnsi="Times New Roman" w:cs="Times New Roman"/>
          <w:sz w:val="28"/>
          <w:szCs w:val="28"/>
        </w:rPr>
        <w:t xml:space="preserve">, </w:t>
      </w:r>
      <w:r w:rsidR="003B32A4" w:rsidRPr="005D008D">
        <w:rPr>
          <w:rFonts w:ascii="Times New Roman" w:hAnsi="Times New Roman" w:cs="Times New Roman"/>
          <w:sz w:val="28"/>
          <w:szCs w:val="28"/>
        </w:rPr>
        <w:t xml:space="preserve">Liên đoàn Lao động tỉnh xây dựng Kế hoạch </w:t>
      </w:r>
      <w:r w:rsidR="00267D92" w:rsidRPr="005D008D">
        <w:rPr>
          <w:rFonts w:ascii="Times New Roman" w:hAnsi="Times New Roman" w:cs="Times New Roman"/>
          <w:sz w:val="28"/>
          <w:szCs w:val="28"/>
        </w:rPr>
        <w:t xml:space="preserve">tiếp tục </w:t>
      </w:r>
      <w:r w:rsidR="003B32A4" w:rsidRPr="005D008D">
        <w:rPr>
          <w:rFonts w:ascii="Times New Roman" w:hAnsi="Times New Roman" w:cs="Times New Roman"/>
          <w:sz w:val="28"/>
          <w:szCs w:val="28"/>
        </w:rPr>
        <w:t xml:space="preserve">triển khai </w:t>
      </w:r>
      <w:r w:rsidR="004E0BA6" w:rsidRPr="005D008D">
        <w:rPr>
          <w:rFonts w:ascii="Times New Roman" w:hAnsi="Times New Roman" w:cs="Times New Roman"/>
          <w:sz w:val="28"/>
          <w:szCs w:val="28"/>
        </w:rPr>
        <w:t xml:space="preserve">thực hiện </w:t>
      </w:r>
      <w:r w:rsidR="003B32A4" w:rsidRPr="005D008D">
        <w:rPr>
          <w:rFonts w:ascii="Times New Roman" w:hAnsi="Times New Roman" w:cs="Times New Roman"/>
          <w:sz w:val="28"/>
          <w:szCs w:val="28"/>
        </w:rPr>
        <w:t>như sau:</w:t>
      </w:r>
    </w:p>
    <w:p w:rsidR="003B32A4" w:rsidRPr="005D008D" w:rsidRDefault="003B32A4" w:rsidP="004766BE">
      <w:pPr>
        <w:spacing w:before="120" w:after="0" w:line="240" w:lineRule="auto"/>
        <w:ind w:firstLine="720"/>
        <w:jc w:val="both"/>
        <w:rPr>
          <w:rFonts w:ascii="Times New Roman" w:hAnsi="Times New Roman" w:cs="Times New Roman"/>
          <w:b/>
          <w:sz w:val="26"/>
          <w:szCs w:val="28"/>
        </w:rPr>
      </w:pPr>
      <w:r w:rsidRPr="005D008D">
        <w:rPr>
          <w:rFonts w:ascii="Times New Roman" w:hAnsi="Times New Roman" w:cs="Times New Roman"/>
          <w:b/>
          <w:sz w:val="26"/>
          <w:szCs w:val="28"/>
        </w:rPr>
        <w:t>I. MỤC ĐÍCH YÊU CẦU</w:t>
      </w:r>
    </w:p>
    <w:p w:rsidR="009E7691" w:rsidRPr="005D008D" w:rsidRDefault="007F622F"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K</w:t>
      </w:r>
      <w:r w:rsidR="009E7691" w:rsidRPr="005D008D">
        <w:rPr>
          <w:rFonts w:ascii="Times New Roman" w:hAnsi="Times New Roman" w:cs="Times New Roman"/>
          <w:sz w:val="28"/>
          <w:szCs w:val="28"/>
        </w:rPr>
        <w:t>ịp thời động viên tinh thần, hỗ trợ về vật chất cho đoàn viên, người lao động vượt qua khó khăn trước mắt do ảnh hưởng của dịch bệnh Covid-19</w:t>
      </w:r>
      <w:r w:rsidR="00F80B2C" w:rsidRPr="005D008D">
        <w:rPr>
          <w:rFonts w:ascii="Times New Roman" w:hAnsi="Times New Roman" w:cs="Times New Roman"/>
          <w:sz w:val="28"/>
          <w:szCs w:val="28"/>
        </w:rPr>
        <w:t xml:space="preserve"> và</w:t>
      </w:r>
      <w:r w:rsidR="009E7691" w:rsidRPr="005D008D">
        <w:rPr>
          <w:rFonts w:ascii="Times New Roman" w:hAnsi="Times New Roman" w:cs="Times New Roman"/>
          <w:sz w:val="28"/>
          <w:szCs w:val="28"/>
        </w:rPr>
        <w:t xml:space="preserve"> cán bộ công đoàn các cấp trực tiếp tham gia công tác phòng</w:t>
      </w:r>
      <w:r w:rsidR="00A0794B" w:rsidRPr="005D008D">
        <w:rPr>
          <w:rFonts w:ascii="Times New Roman" w:hAnsi="Times New Roman" w:cs="Times New Roman"/>
          <w:sz w:val="28"/>
          <w:szCs w:val="28"/>
        </w:rPr>
        <w:t>,</w:t>
      </w:r>
      <w:r w:rsidR="009E7691" w:rsidRPr="005D008D">
        <w:rPr>
          <w:rFonts w:ascii="Times New Roman" w:hAnsi="Times New Roman" w:cs="Times New Roman"/>
          <w:sz w:val="28"/>
          <w:szCs w:val="28"/>
        </w:rPr>
        <w:t xml:space="preserve"> chống dịch bệnh Covid-</w:t>
      </w:r>
      <w:r w:rsidR="00A0794B" w:rsidRPr="005D008D">
        <w:rPr>
          <w:rFonts w:ascii="Times New Roman" w:hAnsi="Times New Roman" w:cs="Times New Roman"/>
          <w:sz w:val="28"/>
          <w:szCs w:val="28"/>
        </w:rPr>
        <w:t>1</w:t>
      </w:r>
      <w:r w:rsidR="009E7691" w:rsidRPr="005D008D">
        <w:rPr>
          <w:rFonts w:ascii="Times New Roman" w:hAnsi="Times New Roman" w:cs="Times New Roman"/>
          <w:sz w:val="28"/>
          <w:szCs w:val="28"/>
        </w:rPr>
        <w:t>9</w:t>
      </w:r>
      <w:r w:rsidR="00E4205D" w:rsidRPr="005D008D">
        <w:rPr>
          <w:rFonts w:ascii="Times New Roman" w:hAnsi="Times New Roman" w:cs="Times New Roman"/>
          <w:sz w:val="28"/>
          <w:szCs w:val="28"/>
        </w:rPr>
        <w:t>.</w:t>
      </w:r>
    </w:p>
    <w:p w:rsidR="00E4575E" w:rsidRPr="005D008D" w:rsidRDefault="00075096"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Việc hỗ trợ bảo đảm đúng đối tượng thụ hưởng, công khai, minh bạch, không để lợi dụng, trục lợi chính sách.</w:t>
      </w:r>
    </w:p>
    <w:p w:rsidR="003B32A4" w:rsidRPr="005D008D" w:rsidRDefault="003B32A4" w:rsidP="004766BE">
      <w:pPr>
        <w:spacing w:before="120" w:after="0" w:line="240" w:lineRule="auto"/>
        <w:ind w:firstLine="720"/>
        <w:jc w:val="both"/>
        <w:rPr>
          <w:rFonts w:ascii="Times New Roman" w:hAnsi="Times New Roman" w:cs="Times New Roman"/>
          <w:sz w:val="28"/>
          <w:szCs w:val="28"/>
        </w:rPr>
      </w:pPr>
      <w:r w:rsidRPr="005D008D">
        <w:rPr>
          <w:rFonts w:ascii="Times New Roman" w:eastAsia="Times New Roman" w:hAnsi="Times New Roman" w:cs="Times New Roman"/>
          <w:b/>
          <w:bCs/>
          <w:sz w:val="26"/>
          <w:lang w:val="pt-BR"/>
        </w:rPr>
        <w:t>II. NỘI DUNG</w:t>
      </w:r>
    </w:p>
    <w:p w:rsidR="00A909B7" w:rsidRPr="005D008D" w:rsidRDefault="00A909B7" w:rsidP="00A909B7">
      <w:pPr>
        <w:pStyle w:val="BodyText"/>
        <w:spacing w:before="120" w:line="320" w:lineRule="exact"/>
        <w:ind w:firstLine="720"/>
        <w:jc w:val="both"/>
        <w:rPr>
          <w:rFonts w:ascii="Times New Roman" w:hAnsi="Times New Roman"/>
          <w:szCs w:val="28"/>
          <w:lang w:val="pt-BR"/>
        </w:rPr>
      </w:pPr>
      <w:r w:rsidRPr="005D008D">
        <w:rPr>
          <w:rFonts w:ascii="Times New Roman" w:hAnsi="Times New Roman"/>
          <w:bCs w:val="0"/>
          <w:szCs w:val="28"/>
          <w:lang w:val="pt-BR"/>
        </w:rPr>
        <w:t>1.</w:t>
      </w:r>
      <w:r w:rsidRPr="005D008D">
        <w:rPr>
          <w:rFonts w:ascii="Times New Roman" w:hAnsi="Times New Roman"/>
          <w:szCs w:val="28"/>
          <w:lang w:val="pt-BR"/>
        </w:rPr>
        <w:t xml:space="preserve"> Chi hỗ trợ cho đoàn viên, người lao động bị ảnh hưởng bởi dịch Covid-19</w:t>
      </w:r>
    </w:p>
    <w:p w:rsidR="00AF2338" w:rsidRPr="005D008D" w:rsidRDefault="00A909B7" w:rsidP="00AF2338">
      <w:pPr>
        <w:pStyle w:val="BodyText"/>
        <w:spacing w:before="120" w:line="320" w:lineRule="exact"/>
        <w:ind w:firstLine="720"/>
        <w:jc w:val="both"/>
        <w:rPr>
          <w:rFonts w:ascii="Times New Roman" w:hAnsi="Times New Roman"/>
          <w:b w:val="0"/>
          <w:szCs w:val="28"/>
        </w:rPr>
      </w:pPr>
      <w:r w:rsidRPr="005D008D">
        <w:rPr>
          <w:rFonts w:ascii="Times New Roman" w:hAnsi="Times New Roman"/>
          <w:szCs w:val="28"/>
        </w:rPr>
        <w:t>1.</w:t>
      </w:r>
      <w:r w:rsidR="00AF2338" w:rsidRPr="005D008D">
        <w:rPr>
          <w:rFonts w:ascii="Times New Roman" w:hAnsi="Times New Roman"/>
          <w:szCs w:val="28"/>
        </w:rPr>
        <w:t>1</w:t>
      </w:r>
      <w:r w:rsidR="00AF2338" w:rsidRPr="005D008D">
        <w:rPr>
          <w:rFonts w:ascii="Times New Roman" w:hAnsi="Times New Roman"/>
          <w:szCs w:val="28"/>
          <w:lang w:val="vi-VN"/>
        </w:rPr>
        <w:t>.</w:t>
      </w:r>
      <w:r w:rsidR="00A319F1">
        <w:rPr>
          <w:rFonts w:ascii="Times New Roman" w:hAnsi="Times New Roman"/>
          <w:szCs w:val="28"/>
        </w:rPr>
        <w:t xml:space="preserve"> </w:t>
      </w:r>
      <w:r w:rsidR="00AF2338" w:rsidRPr="005D008D">
        <w:rPr>
          <w:rFonts w:ascii="Times New Roman" w:hAnsi="Times New Roman"/>
          <w:b w:val="0"/>
          <w:szCs w:val="28"/>
        </w:rPr>
        <w:t xml:space="preserve">Đoàn viên, người lao động </w:t>
      </w:r>
      <w:r w:rsidR="00590424" w:rsidRPr="00DF514F">
        <w:rPr>
          <w:rFonts w:ascii="Times New Roman" w:hAnsi="Times New Roman"/>
          <w:b w:val="0"/>
          <w:bCs w:val="0"/>
          <w:szCs w:val="28"/>
          <w:lang w:val="pt-BR"/>
        </w:rPr>
        <w:t>tại các cơ quan, đơn vị, doanh nghiệp</w:t>
      </w:r>
      <w:r w:rsidR="00A319F1">
        <w:rPr>
          <w:rFonts w:ascii="Times New Roman" w:hAnsi="Times New Roman"/>
          <w:b w:val="0"/>
          <w:bCs w:val="0"/>
          <w:szCs w:val="28"/>
          <w:lang w:val="pt-BR"/>
        </w:rPr>
        <w:t xml:space="preserve"> </w:t>
      </w:r>
      <w:r w:rsidR="00AF2338" w:rsidRPr="005D008D">
        <w:rPr>
          <w:rFonts w:ascii="Times New Roman" w:hAnsi="Times New Roman"/>
          <w:b w:val="0"/>
          <w:szCs w:val="28"/>
        </w:rPr>
        <w:t>là ca bệnh F0 (có kết quả xét nghiệm Real- PCR dương tính), không vi phạm các quy định của pháp luật về phòng</w:t>
      </w:r>
      <w:r w:rsidR="00AF2338" w:rsidRPr="005D008D">
        <w:rPr>
          <w:rFonts w:ascii="Times New Roman" w:hAnsi="Times New Roman"/>
          <w:b w:val="0"/>
          <w:szCs w:val="28"/>
          <w:lang w:val="vi-VN"/>
        </w:rPr>
        <w:t>,</w:t>
      </w:r>
      <w:r w:rsidR="00AF2338" w:rsidRPr="005D008D">
        <w:rPr>
          <w:rFonts w:ascii="Times New Roman" w:hAnsi="Times New Roman"/>
          <w:b w:val="0"/>
          <w:szCs w:val="28"/>
        </w:rPr>
        <w:t xml:space="preserve"> chống dịch Covid-19 được hỗ trợ:</w:t>
      </w:r>
    </w:p>
    <w:p w:rsidR="00AF2338" w:rsidRPr="005D008D" w:rsidRDefault="00AF2338" w:rsidP="00AF2338">
      <w:pPr>
        <w:pStyle w:val="BodyText"/>
        <w:spacing w:before="120" w:line="320" w:lineRule="exact"/>
        <w:ind w:firstLine="720"/>
        <w:jc w:val="both"/>
        <w:rPr>
          <w:rFonts w:ascii="Times New Roman" w:hAnsi="Times New Roman"/>
          <w:b w:val="0"/>
          <w:szCs w:val="28"/>
        </w:rPr>
      </w:pPr>
      <w:r w:rsidRPr="005D008D">
        <w:rPr>
          <w:rFonts w:ascii="Times New Roman" w:hAnsi="Times New Roman"/>
          <w:b w:val="0"/>
          <w:szCs w:val="28"/>
        </w:rPr>
        <w:t>a) Tối đa là 3.000.000 đồng/người nếu có triệu chứng bệnh nặng, phải điều trị từ 21 ngày trở lên tại bệnh viện, cơ sở y tế được thu dung điều trị Covid-19 theo các giấy tờ xác nhận của cơ quan y tế có thẩm quyền.</w:t>
      </w:r>
    </w:p>
    <w:p w:rsidR="00AF2338" w:rsidRPr="005D008D" w:rsidRDefault="00AF2338" w:rsidP="00AF2338">
      <w:pPr>
        <w:pStyle w:val="BodyText"/>
        <w:spacing w:before="120" w:line="320" w:lineRule="exact"/>
        <w:ind w:firstLine="720"/>
        <w:jc w:val="both"/>
        <w:rPr>
          <w:rFonts w:ascii="Times New Roman" w:hAnsi="Times New Roman"/>
          <w:b w:val="0"/>
          <w:szCs w:val="28"/>
        </w:rPr>
      </w:pPr>
      <w:r w:rsidRPr="005D008D">
        <w:rPr>
          <w:rFonts w:ascii="Times New Roman" w:hAnsi="Times New Roman"/>
          <w:b w:val="0"/>
          <w:szCs w:val="28"/>
        </w:rPr>
        <w:t xml:space="preserve">b) Tối đa là 1.500.000 đồng/người nếu phải điều trị ngoại trú từ 21 ngày trở lên hoặc điều trị nội trú dưới 21 ngày tại bệnh viện, cơ sở y tế được thu dung điều trị Covid-19 theo các giấy tờ xác nhận của cơ quan y tế có thẩm quyền. </w:t>
      </w:r>
    </w:p>
    <w:p w:rsidR="00AF2338" w:rsidRPr="005D008D" w:rsidRDefault="00A909B7" w:rsidP="00AF2338">
      <w:pPr>
        <w:pStyle w:val="BodyText"/>
        <w:spacing w:before="120" w:line="320" w:lineRule="exact"/>
        <w:ind w:firstLine="720"/>
        <w:jc w:val="both"/>
        <w:rPr>
          <w:rFonts w:ascii="Times New Roman" w:hAnsi="Times New Roman"/>
          <w:b w:val="0"/>
          <w:szCs w:val="28"/>
        </w:rPr>
      </w:pPr>
      <w:r w:rsidRPr="005D008D">
        <w:rPr>
          <w:rFonts w:ascii="Times New Roman" w:hAnsi="Times New Roman"/>
          <w:bCs w:val="0"/>
          <w:szCs w:val="28"/>
          <w:lang w:val="pt-BR"/>
        </w:rPr>
        <w:t>1.</w:t>
      </w:r>
      <w:r w:rsidR="00AF2338" w:rsidRPr="005D008D">
        <w:rPr>
          <w:rFonts w:ascii="Times New Roman" w:hAnsi="Times New Roman"/>
          <w:bCs w:val="0"/>
          <w:szCs w:val="28"/>
          <w:lang w:val="pt-BR"/>
        </w:rPr>
        <w:t>2.</w:t>
      </w:r>
      <w:r w:rsidR="00AF2338" w:rsidRPr="005D008D">
        <w:rPr>
          <w:rFonts w:ascii="Times New Roman" w:hAnsi="Times New Roman"/>
          <w:b w:val="0"/>
          <w:bCs w:val="0"/>
          <w:szCs w:val="28"/>
          <w:lang w:val="pt-BR"/>
        </w:rPr>
        <w:t xml:space="preserve"> Đoàn viên, người lao động tại các cơ quan, đơn vị, doanh nghiệp có đóng kinh phí công đoàn bị tử vong do nhiễm vi rút Sars-CoV-2 thì thân nhân của họ được hỗ trợ là 5.000.000 đồng/người. </w:t>
      </w:r>
    </w:p>
    <w:p w:rsidR="00AF2338" w:rsidRPr="005D008D" w:rsidRDefault="00A909B7" w:rsidP="00AF2338">
      <w:pPr>
        <w:pStyle w:val="BodyText"/>
        <w:spacing w:before="120" w:line="320" w:lineRule="exact"/>
        <w:ind w:firstLine="720"/>
        <w:jc w:val="both"/>
        <w:rPr>
          <w:rFonts w:ascii="Times New Roman" w:hAnsi="Times New Roman"/>
          <w:b w:val="0"/>
          <w:szCs w:val="28"/>
        </w:rPr>
      </w:pPr>
      <w:r w:rsidRPr="005D008D">
        <w:rPr>
          <w:rFonts w:ascii="Times New Roman" w:hAnsi="Times New Roman"/>
          <w:szCs w:val="28"/>
        </w:rPr>
        <w:t>1.</w:t>
      </w:r>
      <w:r w:rsidR="00AF2338" w:rsidRPr="005D008D">
        <w:rPr>
          <w:rFonts w:ascii="Times New Roman" w:hAnsi="Times New Roman"/>
          <w:szCs w:val="28"/>
        </w:rPr>
        <w:t>3.</w:t>
      </w:r>
      <w:r w:rsidR="00AF2338" w:rsidRPr="005D008D">
        <w:rPr>
          <w:rFonts w:ascii="Times New Roman" w:hAnsi="Times New Roman"/>
          <w:b w:val="0"/>
          <w:szCs w:val="28"/>
        </w:rPr>
        <w:t xml:space="preserve"> Các trường hợp bị ảnh hưởng bởi dịch bệnh Covid-19 khác cần hỗ trợ</w:t>
      </w:r>
      <w:r w:rsidRPr="005D008D">
        <w:rPr>
          <w:rFonts w:ascii="Times New Roman" w:hAnsi="Times New Roman"/>
          <w:b w:val="0"/>
          <w:szCs w:val="28"/>
        </w:rPr>
        <w:t xml:space="preserve"> do Ban Chỉ đạo phòng, chống dịch bệnh Covid-19, Liên đoàn Lao động tỉnh Lạng Sơn</w:t>
      </w:r>
      <w:r w:rsidR="00AF2338" w:rsidRPr="005D008D">
        <w:rPr>
          <w:rFonts w:ascii="Times New Roman" w:hAnsi="Times New Roman"/>
          <w:b w:val="0"/>
          <w:szCs w:val="28"/>
        </w:rPr>
        <w:t xml:space="preserve"> chủ động xem xét, quyết định theo các quy định về phân cấp tài chính của Tổng Liên đoàn phù hợp với tình hình thực tế, yêu cầu phòng, chống dịch và nguồn tài chính công đoàn được phê duyệt trong năm. Trường hợp chi từ nguồn </w:t>
      </w:r>
      <w:r w:rsidR="00AF2338" w:rsidRPr="005D008D">
        <w:rPr>
          <w:rFonts w:ascii="Times New Roman" w:hAnsi="Times New Roman"/>
          <w:b w:val="0"/>
          <w:szCs w:val="28"/>
        </w:rPr>
        <w:lastRenderedPageBreak/>
        <w:t xml:space="preserve">tài chính tích lũy của công đoàn thì thực hiện theo quy định tại </w:t>
      </w:r>
      <w:r w:rsidRPr="005D008D">
        <w:rPr>
          <w:rFonts w:ascii="Times New Roman" w:hAnsi="Times New Roman"/>
          <w:b w:val="0"/>
          <w:szCs w:val="28"/>
        </w:rPr>
        <w:t xml:space="preserve">mục </w:t>
      </w:r>
      <w:r w:rsidR="00AF2338" w:rsidRPr="005D008D">
        <w:rPr>
          <w:rFonts w:ascii="Times New Roman" w:hAnsi="Times New Roman"/>
          <w:b w:val="0"/>
          <w:szCs w:val="28"/>
        </w:rPr>
        <w:t>4</w:t>
      </w:r>
      <w:r w:rsidRPr="005D008D">
        <w:rPr>
          <w:rFonts w:ascii="Times New Roman" w:hAnsi="Times New Roman"/>
          <w:b w:val="0"/>
          <w:szCs w:val="28"/>
        </w:rPr>
        <w:t>, phần II</w:t>
      </w:r>
      <w:r w:rsidR="00A319F1">
        <w:rPr>
          <w:rFonts w:ascii="Times New Roman" w:hAnsi="Times New Roman"/>
          <w:b w:val="0"/>
          <w:szCs w:val="28"/>
        </w:rPr>
        <w:t xml:space="preserve"> </w:t>
      </w:r>
      <w:r w:rsidRPr="005D008D">
        <w:rPr>
          <w:rFonts w:ascii="Times New Roman" w:hAnsi="Times New Roman"/>
          <w:b w:val="0"/>
          <w:szCs w:val="28"/>
        </w:rPr>
        <w:t xml:space="preserve">Kế hoạch </w:t>
      </w:r>
      <w:r w:rsidR="00AF2338" w:rsidRPr="005D008D">
        <w:rPr>
          <w:rFonts w:ascii="Times New Roman" w:hAnsi="Times New Roman"/>
          <w:b w:val="0"/>
          <w:szCs w:val="28"/>
        </w:rPr>
        <w:t>này.</w:t>
      </w:r>
    </w:p>
    <w:p w:rsidR="00AF2338" w:rsidRPr="005D008D" w:rsidRDefault="00AF2338" w:rsidP="00AF2338">
      <w:pPr>
        <w:pStyle w:val="BodyText"/>
        <w:spacing w:before="120" w:line="320" w:lineRule="exact"/>
        <w:ind w:firstLine="720"/>
        <w:jc w:val="both"/>
        <w:rPr>
          <w:rFonts w:ascii="Times New Roman" w:hAnsi="Times New Roman"/>
          <w:spacing w:val="-6"/>
          <w:szCs w:val="28"/>
          <w:lang w:val="pt-BR"/>
        </w:rPr>
      </w:pPr>
      <w:r w:rsidRPr="005D008D">
        <w:rPr>
          <w:rFonts w:ascii="Times New Roman" w:hAnsi="Times New Roman"/>
          <w:spacing w:val="-6"/>
          <w:szCs w:val="28"/>
        </w:rPr>
        <w:t xml:space="preserve">2. Hỗ trợ </w:t>
      </w:r>
      <w:r w:rsidRPr="005D008D">
        <w:rPr>
          <w:rFonts w:ascii="Times New Roman" w:hAnsi="Times New Roman"/>
          <w:spacing w:val="-6"/>
          <w:szCs w:val="28"/>
          <w:lang w:val="pt-BR"/>
        </w:rPr>
        <w:t>cán bộ công đoàn tham gia công tác chống dịch Covid-19</w:t>
      </w:r>
    </w:p>
    <w:p w:rsidR="00AF2338" w:rsidRPr="005D008D" w:rsidRDefault="00A909B7" w:rsidP="00AF2338">
      <w:pPr>
        <w:pStyle w:val="BodyText"/>
        <w:spacing w:before="120" w:line="320" w:lineRule="exact"/>
        <w:ind w:firstLine="720"/>
        <w:jc w:val="both"/>
        <w:rPr>
          <w:rFonts w:ascii="Times New Roman" w:hAnsi="Times New Roman"/>
          <w:b w:val="0"/>
          <w:szCs w:val="28"/>
          <w:lang w:val="pt-BR"/>
        </w:rPr>
      </w:pPr>
      <w:r w:rsidRPr="005D008D">
        <w:rPr>
          <w:rFonts w:ascii="Times New Roman" w:hAnsi="Times New Roman"/>
          <w:szCs w:val="28"/>
          <w:lang w:val="pt-BR"/>
        </w:rPr>
        <w:t>2.</w:t>
      </w:r>
      <w:r w:rsidR="00AF2338" w:rsidRPr="005D008D">
        <w:rPr>
          <w:rFonts w:ascii="Times New Roman" w:hAnsi="Times New Roman"/>
          <w:szCs w:val="28"/>
          <w:lang w:val="pt-BR"/>
        </w:rPr>
        <w:t>1.</w:t>
      </w:r>
      <w:r w:rsidR="00AF2338" w:rsidRPr="005D008D">
        <w:rPr>
          <w:rFonts w:ascii="Times New Roman" w:hAnsi="Times New Roman"/>
          <w:b w:val="0"/>
          <w:szCs w:val="28"/>
          <w:lang w:val="pt-BR"/>
        </w:rPr>
        <w:t xml:space="preserve"> Cán bộ công đoàn cấp trên cơ sở, đoàn viên, người lao động được công đoàn cấp trên cơ sở huy động tham gia công tác phòng, chống dịch Covid-19 được chi hỗ trợ từ 100.000 đồng đến 150.000 đồng/người/ngày kể cả ngày nghỉ, ngày lễ, Tết, tùy theo tính chất, mức độ, công việc và số ngày thực tế phòng, chống dịch nhưng tối đa không quá 2.000.000 đồng/người/năm. Giao </w:t>
      </w:r>
      <w:r w:rsidR="00A319F1">
        <w:rPr>
          <w:rFonts w:ascii="Times New Roman" w:hAnsi="Times New Roman"/>
          <w:b w:val="0"/>
          <w:szCs w:val="28"/>
          <w:lang w:val="pt-BR"/>
        </w:rPr>
        <w:t>b</w:t>
      </w:r>
      <w:r w:rsidR="00AF2338" w:rsidRPr="005D008D">
        <w:rPr>
          <w:rFonts w:ascii="Times New Roman" w:hAnsi="Times New Roman"/>
          <w:b w:val="0"/>
          <w:szCs w:val="28"/>
          <w:lang w:val="pt-BR"/>
        </w:rPr>
        <w:t xml:space="preserve">an thường vụ công đoàn các cấp phân công nhiệm vụ </w:t>
      </w:r>
      <w:r w:rsidR="004C125E">
        <w:rPr>
          <w:rFonts w:ascii="Times New Roman" w:hAnsi="Times New Roman"/>
          <w:b w:val="0"/>
          <w:szCs w:val="28"/>
          <w:lang w:val="pt-BR"/>
        </w:rPr>
        <w:t xml:space="preserve">quyết định, </w:t>
      </w:r>
      <w:r w:rsidR="004C125E" w:rsidRPr="004C125E">
        <w:rPr>
          <w:rFonts w:ascii="Times New Roman" w:hAnsi="Times New Roman"/>
          <w:b w:val="0"/>
          <w:szCs w:val="28"/>
          <w:lang w:val="pt-BR"/>
        </w:rPr>
        <w:t>chi hỗ trợ</w:t>
      </w:r>
      <w:r w:rsidR="00A319F1">
        <w:rPr>
          <w:rFonts w:ascii="Times New Roman" w:hAnsi="Times New Roman"/>
          <w:b w:val="0"/>
          <w:szCs w:val="28"/>
          <w:lang w:val="pt-BR"/>
        </w:rPr>
        <w:t xml:space="preserve"> </w:t>
      </w:r>
      <w:r w:rsidR="00164C96">
        <w:rPr>
          <w:rFonts w:ascii="Times New Roman" w:hAnsi="Times New Roman"/>
          <w:b w:val="0"/>
          <w:szCs w:val="28"/>
          <w:lang w:val="pt-BR"/>
        </w:rPr>
        <w:t>và chịu trách nhiệm</w:t>
      </w:r>
      <w:r w:rsidR="004C125E" w:rsidRPr="004C125E">
        <w:rPr>
          <w:rFonts w:ascii="Times New Roman" w:hAnsi="Times New Roman"/>
          <w:b w:val="0"/>
          <w:szCs w:val="28"/>
          <w:lang w:val="pt-BR"/>
        </w:rPr>
        <w:t>.</w:t>
      </w:r>
    </w:p>
    <w:p w:rsidR="00AF2338" w:rsidRPr="005D008D" w:rsidRDefault="00A909B7" w:rsidP="00AF2338">
      <w:pPr>
        <w:pStyle w:val="BodyText"/>
        <w:spacing w:before="120" w:line="320" w:lineRule="exact"/>
        <w:ind w:firstLine="720"/>
        <w:jc w:val="both"/>
        <w:rPr>
          <w:rFonts w:ascii="Times New Roman" w:hAnsi="Times New Roman"/>
          <w:b w:val="0"/>
          <w:spacing w:val="-2"/>
          <w:szCs w:val="28"/>
          <w:lang w:val="vi-VN"/>
        </w:rPr>
      </w:pPr>
      <w:r w:rsidRPr="005D008D">
        <w:rPr>
          <w:rFonts w:ascii="Times New Roman" w:hAnsi="Times New Roman"/>
          <w:spacing w:val="-2"/>
          <w:szCs w:val="28"/>
        </w:rPr>
        <w:t>2.</w:t>
      </w:r>
      <w:r w:rsidR="00AF2338" w:rsidRPr="005D008D">
        <w:rPr>
          <w:rFonts w:ascii="Times New Roman" w:hAnsi="Times New Roman"/>
          <w:spacing w:val="-2"/>
          <w:szCs w:val="28"/>
        </w:rPr>
        <w:t>2.</w:t>
      </w:r>
      <w:r w:rsidR="00AF2338" w:rsidRPr="005D008D">
        <w:rPr>
          <w:rFonts w:ascii="Times New Roman" w:hAnsi="Times New Roman"/>
          <w:b w:val="0"/>
          <w:spacing w:val="-2"/>
          <w:szCs w:val="28"/>
        </w:rPr>
        <w:t xml:space="preserve"> Cán bộ công đoàn cơ sở tại doanh nghiệp, cơ quan, đơn vị: mức chi hỗ trợ </w:t>
      </w:r>
      <w:r w:rsidR="00AF2338" w:rsidRPr="005D008D">
        <w:rPr>
          <w:rFonts w:ascii="Times New Roman" w:hAnsi="Times New Roman"/>
          <w:b w:val="0"/>
          <w:spacing w:val="-2"/>
          <w:szCs w:val="28"/>
          <w:lang w:val="vi-VN"/>
        </w:rPr>
        <w:t xml:space="preserve">từ </w:t>
      </w:r>
      <w:r w:rsidR="00AF2338" w:rsidRPr="005D008D">
        <w:rPr>
          <w:rFonts w:ascii="Times New Roman" w:hAnsi="Times New Roman"/>
          <w:b w:val="0"/>
          <w:spacing w:val="-2"/>
          <w:szCs w:val="28"/>
        </w:rPr>
        <w:t xml:space="preserve">80.000 </w:t>
      </w:r>
      <w:r w:rsidR="00AF2338" w:rsidRPr="005D008D">
        <w:rPr>
          <w:rFonts w:ascii="Times New Roman" w:hAnsi="Times New Roman"/>
          <w:b w:val="0"/>
          <w:spacing w:val="-2"/>
          <w:szCs w:val="28"/>
          <w:lang w:val="vi-VN"/>
        </w:rPr>
        <w:t>đồng đến 1</w:t>
      </w:r>
      <w:r w:rsidR="00AF2338" w:rsidRPr="005D008D">
        <w:rPr>
          <w:rFonts w:ascii="Times New Roman" w:hAnsi="Times New Roman"/>
          <w:b w:val="0"/>
          <w:spacing w:val="-2"/>
          <w:szCs w:val="28"/>
        </w:rPr>
        <w:t>2</w:t>
      </w:r>
      <w:r w:rsidR="00AF2338" w:rsidRPr="005D008D">
        <w:rPr>
          <w:rFonts w:ascii="Times New Roman" w:hAnsi="Times New Roman"/>
          <w:b w:val="0"/>
          <w:spacing w:val="-2"/>
          <w:szCs w:val="28"/>
          <w:lang w:val="vi-VN"/>
        </w:rPr>
        <w:t xml:space="preserve">0.000 </w:t>
      </w:r>
      <w:r w:rsidR="00AF2338" w:rsidRPr="005D008D">
        <w:rPr>
          <w:rFonts w:ascii="Times New Roman" w:hAnsi="Times New Roman"/>
          <w:b w:val="0"/>
          <w:spacing w:val="-2"/>
          <w:szCs w:val="28"/>
        </w:rPr>
        <w:t>đồng/người/ngày</w:t>
      </w:r>
      <w:r w:rsidR="00AF2338" w:rsidRPr="005D008D">
        <w:rPr>
          <w:rFonts w:ascii="Times New Roman" w:hAnsi="Times New Roman"/>
          <w:b w:val="0"/>
          <w:spacing w:val="-2"/>
          <w:szCs w:val="28"/>
          <w:lang w:val="vi-VN"/>
        </w:rPr>
        <w:t xml:space="preserve"> kể cả ngày nghỉ, ngày lễ, Tết,</w:t>
      </w:r>
      <w:r w:rsidR="00A319F1">
        <w:rPr>
          <w:rFonts w:ascii="Times New Roman" w:hAnsi="Times New Roman"/>
          <w:b w:val="0"/>
          <w:spacing w:val="-2"/>
          <w:szCs w:val="28"/>
        </w:rPr>
        <w:t xml:space="preserve"> </w:t>
      </w:r>
      <w:r w:rsidR="00AF2338" w:rsidRPr="005D008D">
        <w:rPr>
          <w:rFonts w:ascii="Times New Roman" w:hAnsi="Times New Roman"/>
          <w:b w:val="0"/>
          <w:szCs w:val="28"/>
        </w:rPr>
        <w:t>tùy theo tính chất, mức độ, công việc và số ngày thực tế chống dịch nhưng tối đa không quá 1.500.000 đồng</w:t>
      </w:r>
      <w:r w:rsidR="00AF2338" w:rsidRPr="005D008D">
        <w:rPr>
          <w:rFonts w:ascii="Times New Roman" w:hAnsi="Times New Roman"/>
          <w:b w:val="0"/>
          <w:szCs w:val="28"/>
          <w:lang w:val="vi-VN"/>
        </w:rPr>
        <w:t>/người</w:t>
      </w:r>
      <w:r w:rsidR="00AF2338" w:rsidRPr="005D008D">
        <w:rPr>
          <w:rFonts w:ascii="Times New Roman" w:hAnsi="Times New Roman"/>
          <w:b w:val="0"/>
          <w:szCs w:val="28"/>
        </w:rPr>
        <w:t>/năm. B</w:t>
      </w:r>
      <w:r w:rsidR="00AF2338" w:rsidRPr="005D008D">
        <w:rPr>
          <w:rFonts w:ascii="Times New Roman" w:hAnsi="Times New Roman"/>
          <w:b w:val="0"/>
          <w:spacing w:val="-2"/>
          <w:szCs w:val="28"/>
        </w:rPr>
        <w:t xml:space="preserve">an chấp hành công đoàn cơ sở tự cân đối trong nguồn tài chính được </w:t>
      </w:r>
      <w:r w:rsidR="00AF2338" w:rsidRPr="005D008D">
        <w:rPr>
          <w:rFonts w:ascii="Times New Roman" w:hAnsi="Times New Roman"/>
          <w:b w:val="0"/>
          <w:spacing w:val="-2"/>
          <w:szCs w:val="28"/>
          <w:lang w:val="vi-VN"/>
        </w:rPr>
        <w:t>duyệt chi để quyết định và chịu trách nhiệm.</w:t>
      </w:r>
    </w:p>
    <w:p w:rsidR="00A53F82" w:rsidRPr="005D008D" w:rsidRDefault="00A909B7" w:rsidP="00AF2338">
      <w:pPr>
        <w:pStyle w:val="BodyText"/>
        <w:spacing w:before="120" w:line="320" w:lineRule="exact"/>
        <w:ind w:firstLine="720"/>
        <w:jc w:val="both"/>
        <w:rPr>
          <w:rFonts w:ascii="Times New Roman" w:hAnsi="Times New Roman"/>
          <w:b w:val="0"/>
          <w:szCs w:val="28"/>
        </w:rPr>
      </w:pPr>
      <w:r w:rsidRPr="005D008D">
        <w:rPr>
          <w:rFonts w:ascii="Times New Roman" w:hAnsi="Times New Roman"/>
          <w:szCs w:val="28"/>
          <w:lang w:val="pt-BR"/>
        </w:rPr>
        <w:t>2.</w:t>
      </w:r>
      <w:r w:rsidR="00AF2338" w:rsidRPr="005D008D">
        <w:rPr>
          <w:rFonts w:ascii="Times New Roman" w:hAnsi="Times New Roman"/>
          <w:szCs w:val="28"/>
          <w:lang w:val="pt-BR"/>
        </w:rPr>
        <w:t>3.</w:t>
      </w:r>
      <w:r w:rsidR="00A319F1">
        <w:rPr>
          <w:rFonts w:ascii="Times New Roman" w:hAnsi="Times New Roman"/>
          <w:szCs w:val="28"/>
          <w:lang w:val="pt-BR"/>
        </w:rPr>
        <w:t xml:space="preserve"> </w:t>
      </w:r>
      <w:r w:rsidR="00AF2338" w:rsidRPr="005D008D">
        <w:rPr>
          <w:rFonts w:ascii="Times New Roman" w:hAnsi="Times New Roman"/>
          <w:b w:val="0"/>
          <w:szCs w:val="28"/>
          <w:lang w:val="vi-VN"/>
        </w:rPr>
        <w:t>Cán bộ công đoàn</w:t>
      </w:r>
      <w:r w:rsidR="00AF2338" w:rsidRPr="005D008D">
        <w:rPr>
          <w:rFonts w:ascii="Times New Roman" w:hAnsi="Times New Roman"/>
          <w:b w:val="0"/>
          <w:szCs w:val="28"/>
        </w:rPr>
        <w:t xml:space="preserve"> tham gia công tác phòng, chống dịch bị nhiễm Covid-19 </w:t>
      </w:r>
      <w:r w:rsidR="00AF2338" w:rsidRPr="005D008D">
        <w:rPr>
          <w:rFonts w:ascii="Times New Roman" w:hAnsi="Times New Roman"/>
          <w:b w:val="0"/>
          <w:szCs w:val="28"/>
          <w:lang w:val="vi-VN"/>
        </w:rPr>
        <w:t xml:space="preserve">được </w:t>
      </w:r>
      <w:r w:rsidR="00AF2338" w:rsidRPr="005D008D">
        <w:rPr>
          <w:rFonts w:ascii="Times New Roman" w:hAnsi="Times New Roman"/>
          <w:b w:val="0"/>
          <w:szCs w:val="28"/>
        </w:rPr>
        <w:t>áp dụng các chế độ</w:t>
      </w:r>
      <w:r w:rsidR="00AF2338" w:rsidRPr="005D008D">
        <w:rPr>
          <w:rFonts w:ascii="Times New Roman" w:hAnsi="Times New Roman"/>
          <w:b w:val="0"/>
          <w:szCs w:val="28"/>
          <w:lang w:val="vi-VN"/>
        </w:rPr>
        <w:t xml:space="preserve"> theo quy định </w:t>
      </w:r>
      <w:r w:rsidR="00A53F82" w:rsidRPr="005D008D">
        <w:rPr>
          <w:rFonts w:ascii="Times New Roman" w:hAnsi="Times New Roman"/>
          <w:b w:val="0"/>
          <w:szCs w:val="28"/>
        </w:rPr>
        <w:t>mục 1, phần II Kế hoạch</w:t>
      </w:r>
      <w:r w:rsidR="00A319F1">
        <w:rPr>
          <w:rFonts w:ascii="Times New Roman" w:hAnsi="Times New Roman"/>
          <w:b w:val="0"/>
          <w:szCs w:val="28"/>
        </w:rPr>
        <w:t xml:space="preserve"> </w:t>
      </w:r>
      <w:r w:rsidR="00A53F82" w:rsidRPr="005D008D">
        <w:rPr>
          <w:rFonts w:ascii="Times New Roman" w:hAnsi="Times New Roman"/>
          <w:b w:val="0"/>
          <w:spacing w:val="-4"/>
          <w:szCs w:val="28"/>
          <w:lang w:val="vi-VN"/>
        </w:rPr>
        <w:t>này</w:t>
      </w:r>
      <w:r w:rsidR="00A53F82" w:rsidRPr="005D008D">
        <w:rPr>
          <w:rFonts w:ascii="Times New Roman" w:hAnsi="Times New Roman"/>
          <w:b w:val="0"/>
          <w:spacing w:val="-4"/>
          <w:szCs w:val="28"/>
        </w:rPr>
        <w:t>.</w:t>
      </w:r>
    </w:p>
    <w:p w:rsidR="00AF2338" w:rsidRPr="005D008D" w:rsidRDefault="00AF2338" w:rsidP="00AF2338">
      <w:pPr>
        <w:pStyle w:val="BodyText"/>
        <w:spacing w:before="120" w:line="320" w:lineRule="exact"/>
        <w:ind w:firstLine="720"/>
        <w:jc w:val="both"/>
        <w:rPr>
          <w:rFonts w:ascii="Times New Roman" w:hAnsi="Times New Roman"/>
          <w:spacing w:val="-4"/>
          <w:szCs w:val="28"/>
        </w:rPr>
      </w:pPr>
      <w:r w:rsidRPr="005D008D">
        <w:rPr>
          <w:rFonts w:ascii="Times New Roman" w:hAnsi="Times New Roman"/>
          <w:spacing w:val="-4"/>
          <w:szCs w:val="28"/>
        </w:rPr>
        <w:t>3</w:t>
      </w:r>
      <w:r w:rsidRPr="005D008D">
        <w:rPr>
          <w:rFonts w:ascii="Times New Roman" w:hAnsi="Times New Roman"/>
          <w:spacing w:val="-4"/>
          <w:szCs w:val="28"/>
          <w:lang w:val="vi-VN"/>
        </w:rPr>
        <w:t xml:space="preserve">. </w:t>
      </w:r>
      <w:r w:rsidRPr="005D008D">
        <w:rPr>
          <w:rFonts w:ascii="Times New Roman" w:hAnsi="Times New Roman"/>
          <w:spacing w:val="-4"/>
          <w:szCs w:val="28"/>
        </w:rPr>
        <w:t>Nguyên tắc hỗ trợ</w:t>
      </w:r>
    </w:p>
    <w:p w:rsidR="00AF2338" w:rsidRPr="005D008D" w:rsidRDefault="00AF2338" w:rsidP="00783D7D">
      <w:pPr>
        <w:pStyle w:val="BodyText"/>
        <w:spacing w:before="120" w:line="320" w:lineRule="exact"/>
        <w:ind w:firstLine="720"/>
        <w:jc w:val="both"/>
        <w:rPr>
          <w:rFonts w:ascii="Times New Roman" w:hAnsi="Times New Roman"/>
          <w:b w:val="0"/>
          <w:spacing w:val="-4"/>
          <w:szCs w:val="28"/>
        </w:rPr>
      </w:pPr>
      <w:r w:rsidRPr="005D008D">
        <w:rPr>
          <w:rFonts w:ascii="Times New Roman" w:hAnsi="Times New Roman"/>
          <w:b w:val="0"/>
          <w:szCs w:val="28"/>
          <w:lang w:val="vi-VN"/>
        </w:rPr>
        <w:t xml:space="preserve">Mỗi đối tượng </w:t>
      </w:r>
      <w:r w:rsidRPr="005D008D">
        <w:rPr>
          <w:rFonts w:ascii="Times New Roman" w:hAnsi="Times New Roman"/>
          <w:b w:val="0"/>
          <w:szCs w:val="28"/>
        </w:rPr>
        <w:t xml:space="preserve">F0 </w:t>
      </w:r>
      <w:r w:rsidRPr="005D008D">
        <w:rPr>
          <w:rFonts w:ascii="Times New Roman" w:hAnsi="Times New Roman"/>
          <w:b w:val="0"/>
          <w:szCs w:val="28"/>
          <w:lang w:val="vi-VN"/>
        </w:rPr>
        <w:t xml:space="preserve">chỉ được hỗ trợ </w:t>
      </w:r>
      <w:r w:rsidRPr="005D008D">
        <w:rPr>
          <w:rFonts w:ascii="Times New Roman" w:hAnsi="Times New Roman"/>
          <w:szCs w:val="28"/>
          <w:lang w:val="vi-VN"/>
        </w:rPr>
        <w:t>một lần</w:t>
      </w:r>
      <w:r w:rsidRPr="005D008D">
        <w:rPr>
          <w:rFonts w:ascii="Times New Roman" w:hAnsi="Times New Roman"/>
          <w:b w:val="0"/>
          <w:szCs w:val="28"/>
        </w:rPr>
        <w:t xml:space="preserve"> dù nhiều lần dương tính với Sars-CoV-2</w:t>
      </w:r>
      <w:r w:rsidRPr="005D008D">
        <w:rPr>
          <w:rFonts w:ascii="Times New Roman" w:hAnsi="Times New Roman"/>
          <w:b w:val="0"/>
          <w:szCs w:val="28"/>
          <w:lang w:val="vi-VN"/>
        </w:rPr>
        <w:t xml:space="preserve">. </w:t>
      </w:r>
      <w:r w:rsidRPr="005D008D">
        <w:rPr>
          <w:rFonts w:ascii="Times New Roman" w:hAnsi="Times New Roman"/>
          <w:b w:val="0"/>
          <w:spacing w:val="-4"/>
          <w:szCs w:val="28"/>
        </w:rPr>
        <w:t xml:space="preserve">Trường hợp một người </w:t>
      </w:r>
      <w:r w:rsidRPr="005D008D">
        <w:rPr>
          <w:rFonts w:ascii="Times New Roman" w:hAnsi="Times New Roman"/>
          <w:b w:val="0"/>
          <w:spacing w:val="-4"/>
          <w:szCs w:val="28"/>
          <w:lang w:val="vi-VN"/>
        </w:rPr>
        <w:t xml:space="preserve">thuộc nhiều đối tượng được hưởng mức hỗ trợ khác nhau theo quy định tại </w:t>
      </w:r>
      <w:r w:rsidR="00783D7D" w:rsidRPr="005D008D">
        <w:rPr>
          <w:rFonts w:ascii="Times New Roman" w:hAnsi="Times New Roman"/>
          <w:b w:val="0"/>
          <w:szCs w:val="28"/>
        </w:rPr>
        <w:t>mục 1, phần II Kế hoạch</w:t>
      </w:r>
      <w:r w:rsidR="00A319F1">
        <w:rPr>
          <w:rFonts w:ascii="Times New Roman" w:hAnsi="Times New Roman"/>
          <w:b w:val="0"/>
          <w:szCs w:val="28"/>
        </w:rPr>
        <w:t xml:space="preserve"> </w:t>
      </w:r>
      <w:r w:rsidRPr="005D008D">
        <w:rPr>
          <w:rFonts w:ascii="Times New Roman" w:hAnsi="Times New Roman"/>
          <w:b w:val="0"/>
          <w:spacing w:val="-4"/>
          <w:szCs w:val="28"/>
          <w:lang w:val="vi-VN"/>
        </w:rPr>
        <w:t xml:space="preserve">này thì </w:t>
      </w:r>
      <w:r w:rsidRPr="005D008D">
        <w:rPr>
          <w:rFonts w:ascii="Times New Roman" w:hAnsi="Times New Roman"/>
          <w:b w:val="0"/>
          <w:spacing w:val="-4"/>
          <w:szCs w:val="28"/>
        </w:rPr>
        <w:t xml:space="preserve">chỉ </w:t>
      </w:r>
      <w:r w:rsidRPr="005D008D">
        <w:rPr>
          <w:rFonts w:ascii="Times New Roman" w:hAnsi="Times New Roman"/>
          <w:b w:val="0"/>
          <w:spacing w:val="-4"/>
          <w:szCs w:val="28"/>
          <w:lang w:val="vi-VN"/>
        </w:rPr>
        <w:t xml:space="preserve">được hưởng theo đối tượng có mức hỗ trợ cao nhất. </w:t>
      </w:r>
      <w:r w:rsidRPr="005D008D">
        <w:rPr>
          <w:rFonts w:ascii="Times New Roman" w:hAnsi="Times New Roman"/>
          <w:b w:val="0"/>
          <w:spacing w:val="-4"/>
          <w:szCs w:val="28"/>
        </w:rPr>
        <w:t>Trường hợp đã được chi hỗ trợ khi là F0 sau đó bị tử vong do Covid-19 thì thân nhân được hỗ trợ theo</w:t>
      </w:r>
      <w:r w:rsidR="00A319F1">
        <w:rPr>
          <w:rFonts w:ascii="Times New Roman" w:hAnsi="Times New Roman"/>
          <w:b w:val="0"/>
          <w:spacing w:val="-4"/>
          <w:szCs w:val="28"/>
        </w:rPr>
        <w:t xml:space="preserve"> </w:t>
      </w:r>
      <w:r w:rsidR="00783D7D" w:rsidRPr="005D008D">
        <w:rPr>
          <w:rFonts w:ascii="Times New Roman" w:hAnsi="Times New Roman"/>
          <w:b w:val="0"/>
          <w:szCs w:val="28"/>
        </w:rPr>
        <w:t>mục 1.2, phần II Kế hoạch</w:t>
      </w:r>
      <w:r w:rsidR="00A319F1">
        <w:rPr>
          <w:rFonts w:ascii="Times New Roman" w:hAnsi="Times New Roman"/>
          <w:b w:val="0"/>
          <w:szCs w:val="28"/>
        </w:rPr>
        <w:t xml:space="preserve"> </w:t>
      </w:r>
      <w:r w:rsidR="00783D7D" w:rsidRPr="005D008D">
        <w:rPr>
          <w:rFonts w:ascii="Times New Roman" w:hAnsi="Times New Roman"/>
          <w:b w:val="0"/>
          <w:spacing w:val="-4"/>
          <w:szCs w:val="28"/>
          <w:lang w:val="vi-VN"/>
        </w:rPr>
        <w:t>này</w:t>
      </w:r>
      <w:r w:rsidRPr="005D008D">
        <w:rPr>
          <w:rFonts w:ascii="Times New Roman" w:hAnsi="Times New Roman"/>
          <w:b w:val="0"/>
          <w:spacing w:val="-4"/>
          <w:szCs w:val="28"/>
          <w:lang w:val="vi-VN"/>
        </w:rPr>
        <w:t>.</w:t>
      </w:r>
    </w:p>
    <w:p w:rsidR="00AF2338" w:rsidRPr="005D008D" w:rsidRDefault="00AF2338" w:rsidP="00AF2338">
      <w:pPr>
        <w:pStyle w:val="BodyText"/>
        <w:spacing w:before="120" w:line="320" w:lineRule="exact"/>
        <w:ind w:firstLine="720"/>
        <w:jc w:val="both"/>
        <w:rPr>
          <w:rFonts w:ascii="Times New Roman" w:hAnsi="Times New Roman"/>
          <w:szCs w:val="28"/>
        </w:rPr>
      </w:pPr>
      <w:r w:rsidRPr="005D008D">
        <w:rPr>
          <w:rFonts w:ascii="Times New Roman" w:hAnsi="Times New Roman"/>
          <w:szCs w:val="28"/>
        </w:rPr>
        <w:t>4</w:t>
      </w:r>
      <w:r w:rsidRPr="005D008D">
        <w:rPr>
          <w:rFonts w:ascii="Times New Roman" w:hAnsi="Times New Roman"/>
          <w:szCs w:val="28"/>
          <w:lang w:val="vi-VN"/>
        </w:rPr>
        <w:t xml:space="preserve">. Nguồn </w:t>
      </w:r>
      <w:r w:rsidRPr="005D008D">
        <w:rPr>
          <w:rFonts w:ascii="Times New Roman" w:hAnsi="Times New Roman"/>
          <w:szCs w:val="28"/>
        </w:rPr>
        <w:t>kinh phí thực hiện</w:t>
      </w:r>
    </w:p>
    <w:p w:rsidR="00AF2338" w:rsidRDefault="00B31613" w:rsidP="00B31613">
      <w:pPr>
        <w:pStyle w:val="BodyText"/>
        <w:spacing w:before="120" w:line="320" w:lineRule="exact"/>
        <w:ind w:firstLine="720"/>
        <w:jc w:val="both"/>
        <w:rPr>
          <w:rFonts w:ascii="Times New Roman" w:hAnsi="Times New Roman"/>
          <w:b w:val="0"/>
          <w:szCs w:val="28"/>
        </w:rPr>
      </w:pPr>
      <w:r w:rsidRPr="00B31613">
        <w:rPr>
          <w:rFonts w:ascii="Times New Roman" w:hAnsi="Times New Roman"/>
          <w:szCs w:val="28"/>
        </w:rPr>
        <w:t>4.1.</w:t>
      </w:r>
      <w:r w:rsidR="00A319F1">
        <w:rPr>
          <w:rFonts w:ascii="Times New Roman" w:hAnsi="Times New Roman"/>
          <w:szCs w:val="28"/>
        </w:rPr>
        <w:t xml:space="preserve"> </w:t>
      </w:r>
      <w:r w:rsidR="00AF2338" w:rsidRPr="005D008D">
        <w:rPr>
          <w:rFonts w:ascii="Times New Roman" w:hAnsi="Times New Roman"/>
          <w:b w:val="0"/>
          <w:szCs w:val="28"/>
        </w:rPr>
        <w:t xml:space="preserve">Nguồn kinh phí để chi hỗ trợ theo Quyết định này (không bao gồm nội dung </w:t>
      </w:r>
      <w:r w:rsidR="00A53F82" w:rsidRPr="005D008D">
        <w:rPr>
          <w:rFonts w:ascii="Times New Roman" w:hAnsi="Times New Roman"/>
          <w:b w:val="0"/>
          <w:szCs w:val="28"/>
        </w:rPr>
        <w:t>mục 2</w:t>
      </w:r>
      <w:r>
        <w:rPr>
          <w:rFonts w:ascii="Times New Roman" w:hAnsi="Times New Roman"/>
          <w:b w:val="0"/>
          <w:szCs w:val="28"/>
        </w:rPr>
        <w:t>.1, 2.2</w:t>
      </w:r>
      <w:r w:rsidR="00A53F82" w:rsidRPr="005D008D">
        <w:rPr>
          <w:rFonts w:ascii="Times New Roman" w:hAnsi="Times New Roman"/>
          <w:b w:val="0"/>
          <w:szCs w:val="28"/>
        </w:rPr>
        <w:t>, phần II</w:t>
      </w:r>
      <w:r w:rsidR="00AF2338" w:rsidRPr="005D008D">
        <w:rPr>
          <w:rFonts w:ascii="Times New Roman" w:hAnsi="Times New Roman"/>
          <w:b w:val="0"/>
          <w:szCs w:val="28"/>
        </w:rPr>
        <w:t xml:space="preserve">) được cân đối trong dự toán thu, chi tài chính công đoàn hằng năm </w:t>
      </w:r>
      <w:r w:rsidR="00A53F82" w:rsidRPr="005D008D">
        <w:rPr>
          <w:rFonts w:ascii="Times New Roman" w:hAnsi="Times New Roman"/>
          <w:b w:val="0"/>
          <w:szCs w:val="28"/>
        </w:rPr>
        <w:t xml:space="preserve">của </w:t>
      </w:r>
      <w:r w:rsidR="00AF2338" w:rsidRPr="005D008D">
        <w:rPr>
          <w:rFonts w:ascii="Times New Roman" w:hAnsi="Times New Roman"/>
          <w:b w:val="0"/>
          <w:szCs w:val="28"/>
        </w:rPr>
        <w:t xml:space="preserve">Liên đoàn Lao động tỉnh (bao gồm cả nguồn kinh phí dự phòng hằng năm) và nguồn xã hội hóa. Trường hợp phải sử dụng tài chính công đoàn tích lũy của </w:t>
      </w:r>
      <w:r w:rsidR="00D1480E" w:rsidRPr="005D008D">
        <w:rPr>
          <w:rFonts w:ascii="Times New Roman" w:hAnsi="Times New Roman"/>
          <w:b w:val="0"/>
          <w:szCs w:val="28"/>
        </w:rPr>
        <w:t xml:space="preserve">Liên đoàn Lao động tỉnh </w:t>
      </w:r>
      <w:r w:rsidR="00AF2338" w:rsidRPr="005D008D">
        <w:rPr>
          <w:rFonts w:ascii="Times New Roman" w:hAnsi="Times New Roman"/>
          <w:b w:val="0"/>
          <w:szCs w:val="28"/>
        </w:rPr>
        <w:t xml:space="preserve">từ 1.000.000.000 đồng </w:t>
      </w:r>
      <w:r w:rsidR="00A319F1">
        <w:rPr>
          <w:rFonts w:ascii="Times New Roman" w:hAnsi="Times New Roman"/>
          <w:b w:val="0"/>
          <w:szCs w:val="28"/>
        </w:rPr>
        <w:t xml:space="preserve">(một tỷ) </w:t>
      </w:r>
      <w:r w:rsidR="00AF2338" w:rsidRPr="005D008D">
        <w:rPr>
          <w:rFonts w:ascii="Times New Roman" w:hAnsi="Times New Roman"/>
          <w:b w:val="0"/>
          <w:szCs w:val="28"/>
        </w:rPr>
        <w:t>trở lên thì Liên đoàn Lao động tỉnh</w:t>
      </w:r>
      <w:r w:rsidR="00A319F1">
        <w:rPr>
          <w:rFonts w:ascii="Times New Roman" w:hAnsi="Times New Roman"/>
          <w:b w:val="0"/>
          <w:szCs w:val="28"/>
        </w:rPr>
        <w:t xml:space="preserve"> </w:t>
      </w:r>
      <w:r w:rsidR="00AF2338" w:rsidRPr="005D008D">
        <w:rPr>
          <w:rFonts w:ascii="Times New Roman" w:hAnsi="Times New Roman"/>
          <w:b w:val="0"/>
          <w:szCs w:val="28"/>
        </w:rPr>
        <w:t>có văn bản xin ý kiến của Tổng Liên đoàn để xem xét quyết định trước khi thực hiện.</w:t>
      </w:r>
    </w:p>
    <w:p w:rsidR="00B31613" w:rsidRDefault="00B31613" w:rsidP="00B31613">
      <w:pPr>
        <w:spacing w:before="120" w:after="0" w:line="240" w:lineRule="auto"/>
        <w:ind w:firstLine="720"/>
        <w:jc w:val="both"/>
        <w:rPr>
          <w:rFonts w:ascii="Times New Roman" w:hAnsi="Times New Roman"/>
          <w:sz w:val="28"/>
          <w:szCs w:val="28"/>
        </w:rPr>
      </w:pPr>
      <w:r w:rsidRPr="00B31613">
        <w:rPr>
          <w:rFonts w:ascii="Times New Roman" w:hAnsi="Times New Roman"/>
          <w:b/>
          <w:sz w:val="28"/>
          <w:szCs w:val="28"/>
        </w:rPr>
        <w:t>4.2.</w:t>
      </w:r>
      <w:r w:rsidR="00A319F1">
        <w:rPr>
          <w:rFonts w:ascii="Times New Roman" w:hAnsi="Times New Roman"/>
          <w:b/>
          <w:sz w:val="28"/>
          <w:szCs w:val="28"/>
        </w:rPr>
        <w:t xml:space="preserve"> </w:t>
      </w:r>
      <w:r w:rsidRPr="004766BE">
        <w:rPr>
          <w:rFonts w:ascii="Times New Roman" w:hAnsi="Times New Roman"/>
          <w:sz w:val="28"/>
          <w:szCs w:val="28"/>
        </w:rPr>
        <w:t>Kinh phí hỗ trợ cho các đối tượng thuộc mục 2.1</w:t>
      </w:r>
      <w:r>
        <w:rPr>
          <w:rFonts w:ascii="Times New Roman" w:hAnsi="Times New Roman"/>
          <w:sz w:val="28"/>
          <w:szCs w:val="28"/>
        </w:rPr>
        <w:t xml:space="preserve"> và 2.2</w:t>
      </w:r>
      <w:r w:rsidRPr="004766BE">
        <w:rPr>
          <w:rFonts w:ascii="Times New Roman" w:hAnsi="Times New Roman"/>
          <w:sz w:val="28"/>
          <w:szCs w:val="28"/>
        </w:rPr>
        <w:t xml:space="preserve"> trích từ nguồn tài chính công đoàn tại các cấp công đoàn, cán bộ công đoàn cấp nào thì cấp đó quyết định chi hỗ trợ.</w:t>
      </w:r>
    </w:p>
    <w:p w:rsidR="00B31613" w:rsidRPr="004766BE" w:rsidRDefault="00B31613" w:rsidP="00B31613">
      <w:pPr>
        <w:spacing w:before="120" w:after="0" w:line="240" w:lineRule="auto"/>
        <w:ind w:firstLine="720"/>
        <w:jc w:val="both"/>
        <w:rPr>
          <w:rFonts w:ascii="Times New Roman" w:hAnsi="Times New Roman"/>
          <w:b/>
          <w:sz w:val="28"/>
          <w:szCs w:val="28"/>
        </w:rPr>
      </w:pPr>
      <w:r w:rsidRPr="004766BE">
        <w:rPr>
          <w:rFonts w:ascii="Times New Roman" w:hAnsi="Times New Roman"/>
          <w:b/>
          <w:sz w:val="28"/>
          <w:szCs w:val="28"/>
        </w:rPr>
        <w:t>5. Hồ sơ đề nghị</w:t>
      </w:r>
    </w:p>
    <w:p w:rsidR="00B31613" w:rsidRPr="004766BE" w:rsidRDefault="00B31613" w:rsidP="00B31613">
      <w:pPr>
        <w:spacing w:before="120" w:after="0" w:line="240" w:lineRule="auto"/>
        <w:ind w:firstLine="720"/>
        <w:jc w:val="both"/>
        <w:rPr>
          <w:rFonts w:ascii="Times New Roman" w:hAnsi="Times New Roman"/>
          <w:sz w:val="28"/>
          <w:szCs w:val="28"/>
        </w:rPr>
      </w:pPr>
      <w:r w:rsidRPr="004766BE">
        <w:rPr>
          <w:rFonts w:ascii="Times New Roman" w:hAnsi="Times New Roman"/>
          <w:sz w:val="28"/>
          <w:szCs w:val="28"/>
        </w:rPr>
        <w:t>- Văn bản đề nghị của Liên đoàn Lao động huyện, thành phố; Công đoàn ngành, Công đoàn cơ sở trực thuộc Liên đoàn Lao động tỉnh, trực thuộ</w:t>
      </w:r>
      <w:r w:rsidR="00D0348F">
        <w:rPr>
          <w:rFonts w:ascii="Times New Roman" w:hAnsi="Times New Roman"/>
          <w:sz w:val="28"/>
          <w:szCs w:val="28"/>
        </w:rPr>
        <w:t>c Trung ương.</w:t>
      </w:r>
    </w:p>
    <w:p w:rsidR="00B31613" w:rsidRPr="004766BE" w:rsidRDefault="00B31613" w:rsidP="00B31613">
      <w:pPr>
        <w:spacing w:before="120" w:after="0" w:line="240" w:lineRule="auto"/>
        <w:ind w:firstLine="720"/>
        <w:jc w:val="both"/>
        <w:rPr>
          <w:rFonts w:ascii="Times New Roman" w:hAnsi="Times New Roman"/>
          <w:sz w:val="28"/>
          <w:szCs w:val="28"/>
        </w:rPr>
      </w:pPr>
      <w:r w:rsidRPr="004766BE">
        <w:rPr>
          <w:rFonts w:ascii="Times New Roman" w:hAnsi="Times New Roman"/>
          <w:sz w:val="28"/>
          <w:szCs w:val="28"/>
        </w:rPr>
        <w:lastRenderedPageBreak/>
        <w:t>- Danh sách đoàn viên, người lao động đề nghị hỗ trợ (theo mẫu đính kèm).</w:t>
      </w:r>
    </w:p>
    <w:p w:rsidR="00B31613" w:rsidRPr="004766BE" w:rsidRDefault="00B31613" w:rsidP="00B31613">
      <w:pPr>
        <w:spacing w:before="120" w:after="0" w:line="240" w:lineRule="auto"/>
        <w:ind w:firstLine="720"/>
        <w:jc w:val="both"/>
        <w:rPr>
          <w:rFonts w:ascii="Times New Roman" w:hAnsi="Times New Roman"/>
          <w:sz w:val="28"/>
          <w:szCs w:val="28"/>
        </w:rPr>
      </w:pPr>
      <w:r w:rsidRPr="004766BE">
        <w:rPr>
          <w:rFonts w:ascii="Times New Roman" w:hAnsi="Times New Roman"/>
          <w:sz w:val="28"/>
          <w:szCs w:val="28"/>
        </w:rPr>
        <w:t xml:space="preserve">- Bản phô tô </w:t>
      </w:r>
      <w:r>
        <w:rPr>
          <w:rFonts w:ascii="Times New Roman" w:hAnsi="Times New Roman"/>
          <w:sz w:val="28"/>
          <w:szCs w:val="28"/>
        </w:rPr>
        <w:t>quyết định</w:t>
      </w:r>
      <w:r w:rsidR="00A319F1">
        <w:rPr>
          <w:rFonts w:ascii="Times New Roman" w:hAnsi="Times New Roman"/>
          <w:sz w:val="28"/>
          <w:szCs w:val="28"/>
        </w:rPr>
        <w:t xml:space="preserve"> </w:t>
      </w:r>
      <w:r>
        <w:rPr>
          <w:rFonts w:ascii="Times New Roman" w:hAnsi="Times New Roman"/>
          <w:sz w:val="28"/>
          <w:szCs w:val="28"/>
        </w:rPr>
        <w:t xml:space="preserve">hoặc bệnh án, </w:t>
      </w:r>
      <w:r w:rsidRPr="004766BE">
        <w:rPr>
          <w:rFonts w:ascii="Times New Roman" w:hAnsi="Times New Roman"/>
          <w:sz w:val="28"/>
          <w:szCs w:val="28"/>
        </w:rPr>
        <w:t>kết quả xét nghiệm</w:t>
      </w:r>
      <w:r w:rsidR="00A319F1">
        <w:rPr>
          <w:rFonts w:ascii="Times New Roman" w:hAnsi="Times New Roman"/>
          <w:sz w:val="28"/>
          <w:szCs w:val="28"/>
        </w:rPr>
        <w:t xml:space="preserve"> </w:t>
      </w:r>
      <w:r w:rsidRPr="004766BE">
        <w:rPr>
          <w:rFonts w:ascii="Times New Roman" w:hAnsi="Times New Roman"/>
          <w:sz w:val="28"/>
          <w:szCs w:val="28"/>
        </w:rPr>
        <w:t>đối với F0</w:t>
      </w:r>
      <w:bookmarkStart w:id="0" w:name="_GoBack"/>
      <w:bookmarkEnd w:id="0"/>
      <w:r>
        <w:rPr>
          <w:rFonts w:ascii="Times New Roman" w:hAnsi="Times New Roman"/>
          <w:sz w:val="28"/>
          <w:szCs w:val="28"/>
        </w:rPr>
        <w:t xml:space="preserve">; văn bản xác định </w:t>
      </w:r>
      <w:r w:rsidRPr="00B31613">
        <w:rPr>
          <w:rFonts w:ascii="Times New Roman" w:hAnsi="Times New Roman"/>
          <w:sz w:val="28"/>
          <w:szCs w:val="28"/>
        </w:rPr>
        <w:t>bị tử vong do nhiễm vi rút Sars-CoV-2</w:t>
      </w:r>
      <w:r>
        <w:rPr>
          <w:rFonts w:ascii="Times New Roman" w:hAnsi="Times New Roman"/>
          <w:sz w:val="28"/>
          <w:szCs w:val="28"/>
        </w:rPr>
        <w:t>.</w:t>
      </w:r>
    </w:p>
    <w:p w:rsidR="00B31613" w:rsidRPr="004766BE" w:rsidRDefault="00B31613" w:rsidP="00B31613">
      <w:pPr>
        <w:spacing w:before="120" w:after="0" w:line="240" w:lineRule="auto"/>
        <w:ind w:firstLine="720"/>
        <w:jc w:val="both"/>
        <w:rPr>
          <w:rFonts w:ascii="Times New Roman" w:hAnsi="Times New Roman"/>
          <w:sz w:val="28"/>
          <w:szCs w:val="28"/>
        </w:rPr>
      </w:pPr>
      <w:r w:rsidRPr="004766BE">
        <w:rPr>
          <w:rFonts w:ascii="Times New Roman" w:hAnsi="Times New Roman"/>
          <w:sz w:val="28"/>
          <w:szCs w:val="28"/>
        </w:rPr>
        <w:t>- Các giấy tờ khác có liên quan.</w:t>
      </w:r>
    </w:p>
    <w:p w:rsidR="00D1480E" w:rsidRPr="005D008D" w:rsidRDefault="00D1480E" w:rsidP="00AF2338">
      <w:pPr>
        <w:pStyle w:val="BodyText"/>
        <w:spacing w:before="120" w:line="320" w:lineRule="exact"/>
        <w:ind w:firstLine="720"/>
        <w:jc w:val="both"/>
        <w:rPr>
          <w:rFonts w:ascii="Times New Roman" w:hAnsi="Times New Roman"/>
          <w:szCs w:val="28"/>
        </w:rPr>
      </w:pPr>
      <w:r w:rsidRPr="005D008D">
        <w:rPr>
          <w:rFonts w:ascii="Times New Roman" w:hAnsi="Times New Roman"/>
          <w:szCs w:val="28"/>
        </w:rPr>
        <w:t>III. TỔ CHỨC THỰC HIỆN</w:t>
      </w:r>
    </w:p>
    <w:p w:rsidR="003B32A4" w:rsidRPr="005D008D" w:rsidRDefault="003B32A4" w:rsidP="004766BE">
      <w:pPr>
        <w:spacing w:before="120" w:after="0" w:line="240" w:lineRule="auto"/>
        <w:ind w:firstLine="720"/>
        <w:jc w:val="both"/>
        <w:rPr>
          <w:rFonts w:ascii="Times New Roman" w:hAnsi="Times New Roman" w:cs="Times New Roman"/>
          <w:b/>
          <w:sz w:val="28"/>
          <w:szCs w:val="28"/>
        </w:rPr>
      </w:pPr>
      <w:r w:rsidRPr="005D008D">
        <w:rPr>
          <w:rFonts w:ascii="Times New Roman" w:hAnsi="Times New Roman" w:cs="Times New Roman"/>
          <w:b/>
          <w:sz w:val="28"/>
          <w:szCs w:val="28"/>
        </w:rPr>
        <w:t>1. Liên đoàn Lao động tỉnh</w:t>
      </w:r>
    </w:p>
    <w:p w:rsidR="000D7FE3" w:rsidRPr="005D008D" w:rsidRDefault="000D7FE3" w:rsidP="005C2C38">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 </w:t>
      </w:r>
      <w:r w:rsidR="001261F5">
        <w:rPr>
          <w:rFonts w:ascii="Times New Roman" w:hAnsi="Times New Roman" w:cs="Times New Roman"/>
          <w:sz w:val="28"/>
          <w:szCs w:val="28"/>
        </w:rPr>
        <w:t>Xây dựng</w:t>
      </w:r>
      <w:r w:rsidR="00A319F1">
        <w:rPr>
          <w:rFonts w:ascii="Times New Roman" w:hAnsi="Times New Roman" w:cs="Times New Roman"/>
          <w:sz w:val="28"/>
          <w:szCs w:val="28"/>
        </w:rPr>
        <w:t xml:space="preserve"> </w:t>
      </w:r>
      <w:r w:rsidRPr="005D008D">
        <w:rPr>
          <w:rFonts w:ascii="Times New Roman" w:hAnsi="Times New Roman" w:cs="Times New Roman"/>
          <w:sz w:val="28"/>
          <w:szCs w:val="28"/>
        </w:rPr>
        <w:t>kế hoạch triển khai</w:t>
      </w:r>
      <w:r w:rsidR="00A319F1">
        <w:rPr>
          <w:rFonts w:ascii="Times New Roman" w:hAnsi="Times New Roman" w:cs="Times New Roman"/>
          <w:sz w:val="28"/>
          <w:szCs w:val="28"/>
        </w:rPr>
        <w:t xml:space="preserve"> </w:t>
      </w:r>
      <w:r w:rsidR="005C2C38" w:rsidRPr="005D008D">
        <w:rPr>
          <w:rFonts w:ascii="Times New Roman" w:hAnsi="Times New Roman" w:cs="Times New Roman"/>
          <w:sz w:val="28"/>
          <w:szCs w:val="28"/>
        </w:rPr>
        <w:t>theo Quyết định số 3749/QĐ-TLĐ ngày 15/12/2021 của Tổng Liên đoàn</w:t>
      </w:r>
      <w:r w:rsidRPr="005D008D">
        <w:rPr>
          <w:rFonts w:ascii="Times New Roman" w:hAnsi="Times New Roman" w:cs="Times New Roman"/>
          <w:sz w:val="28"/>
          <w:szCs w:val="28"/>
        </w:rPr>
        <w:t>.</w:t>
      </w:r>
    </w:p>
    <w:p w:rsidR="000D7FE3" w:rsidRPr="005D008D" w:rsidRDefault="000D7FE3"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 </w:t>
      </w:r>
      <w:r w:rsidR="00216CEA" w:rsidRPr="005D008D">
        <w:rPr>
          <w:rFonts w:ascii="Times New Roman" w:hAnsi="Times New Roman" w:cs="Times New Roman"/>
          <w:sz w:val="28"/>
          <w:szCs w:val="28"/>
        </w:rPr>
        <w:t>Căn cứ tình hình đoàn viên, người lao độ</w:t>
      </w:r>
      <w:r w:rsidRPr="005D008D">
        <w:rPr>
          <w:rFonts w:ascii="Times New Roman" w:hAnsi="Times New Roman" w:cs="Times New Roman"/>
          <w:sz w:val="28"/>
          <w:szCs w:val="28"/>
        </w:rPr>
        <w:t>ng, diễn biến dịch trên địa bàn và khả năng tự cân đối tài chính công đoàn của đơn vị để xác định cụ thể đối tượng, mức chi, hình thức hỗ trợ.</w:t>
      </w:r>
    </w:p>
    <w:p w:rsidR="0048284D" w:rsidRPr="005D008D" w:rsidRDefault="00B5269E" w:rsidP="004766BE">
      <w:pPr>
        <w:spacing w:before="120" w:after="0" w:line="240" w:lineRule="auto"/>
        <w:ind w:firstLine="720"/>
        <w:jc w:val="both"/>
        <w:rPr>
          <w:rFonts w:ascii="Times New Roman" w:hAnsi="Times New Roman" w:cs="Times New Roman"/>
          <w:b/>
          <w:i/>
          <w:sz w:val="28"/>
          <w:szCs w:val="28"/>
        </w:rPr>
      </w:pPr>
      <w:r w:rsidRPr="005D008D">
        <w:rPr>
          <w:rFonts w:ascii="Times New Roman" w:hAnsi="Times New Roman" w:cs="Times New Roman"/>
          <w:b/>
          <w:i/>
          <w:sz w:val="28"/>
          <w:szCs w:val="28"/>
        </w:rPr>
        <w:t>1.1. Ban Chính sách pháp luật và Quan hệ lao động</w:t>
      </w:r>
    </w:p>
    <w:p w:rsidR="0048284D" w:rsidRPr="005D008D" w:rsidRDefault="0048284D"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 </w:t>
      </w:r>
      <w:r w:rsidR="00F1586F" w:rsidRPr="005D008D">
        <w:rPr>
          <w:rFonts w:ascii="Times New Roman" w:hAnsi="Times New Roman" w:cs="Times New Roman"/>
          <w:sz w:val="28"/>
          <w:szCs w:val="28"/>
        </w:rPr>
        <w:t>Tham mưu x</w:t>
      </w:r>
      <w:r w:rsidR="00B5269E" w:rsidRPr="005D008D">
        <w:rPr>
          <w:rFonts w:ascii="Times New Roman" w:hAnsi="Times New Roman" w:cs="Times New Roman"/>
          <w:sz w:val="28"/>
          <w:szCs w:val="28"/>
        </w:rPr>
        <w:t>ây dựng kế hoạch, hướng dẫn, đôn đốc các cấp công đoàn triển khai thực hiệ</w:t>
      </w:r>
      <w:r w:rsidRPr="005D008D">
        <w:rPr>
          <w:rFonts w:ascii="Times New Roman" w:hAnsi="Times New Roman" w:cs="Times New Roman"/>
          <w:sz w:val="28"/>
          <w:szCs w:val="28"/>
        </w:rPr>
        <w:t>n kế hoạch.</w:t>
      </w:r>
    </w:p>
    <w:p w:rsidR="00B5269E" w:rsidRPr="005D008D" w:rsidRDefault="0048284D"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 Tổng hợp, rà soát, thẩm định đối tượng đề nghị hỗ trợ trước khi trình </w:t>
      </w:r>
      <w:r w:rsidRPr="00BB2C51">
        <w:rPr>
          <w:rFonts w:ascii="Times New Roman" w:hAnsi="Times New Roman" w:cs="Times New Roman"/>
          <w:sz w:val="28"/>
          <w:szCs w:val="28"/>
        </w:rPr>
        <w:t xml:space="preserve">Ban </w:t>
      </w:r>
      <w:r w:rsidR="004D68CE" w:rsidRPr="00BB2C51">
        <w:rPr>
          <w:rFonts w:ascii="Times New Roman" w:hAnsi="Times New Roman" w:cs="Times New Roman"/>
          <w:sz w:val="28"/>
          <w:szCs w:val="28"/>
        </w:rPr>
        <w:t>chỉ đạo phòng chống  dịch Covid-19 của LĐLĐ tỉnh</w:t>
      </w:r>
      <w:r w:rsidRPr="005D008D">
        <w:rPr>
          <w:rFonts w:ascii="Times New Roman" w:hAnsi="Times New Roman" w:cs="Times New Roman"/>
          <w:sz w:val="28"/>
          <w:szCs w:val="28"/>
        </w:rPr>
        <w:t xml:space="preserve"> họp xét hỗ trợ.</w:t>
      </w:r>
    </w:p>
    <w:p w:rsidR="00901CD1" w:rsidRPr="005D008D" w:rsidRDefault="00901CD1"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Nắm tình hình tư tưởng, tâm tư, nguyện vọng của đoàn viên, người lao động.</w:t>
      </w:r>
    </w:p>
    <w:p w:rsidR="0048284D" w:rsidRPr="005D008D" w:rsidRDefault="0048284D"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Giám sát công tác chi hỗ trợ của các đơn vị liên quan.</w:t>
      </w:r>
    </w:p>
    <w:p w:rsidR="0048284D" w:rsidRPr="005D008D" w:rsidRDefault="0048284D" w:rsidP="004766BE">
      <w:pPr>
        <w:spacing w:before="120" w:after="0" w:line="240" w:lineRule="auto"/>
        <w:ind w:firstLine="720"/>
        <w:jc w:val="both"/>
        <w:rPr>
          <w:rFonts w:ascii="Times New Roman" w:hAnsi="Times New Roman" w:cs="Times New Roman"/>
          <w:b/>
          <w:i/>
          <w:sz w:val="28"/>
          <w:szCs w:val="28"/>
        </w:rPr>
      </w:pPr>
      <w:r w:rsidRPr="005D008D">
        <w:rPr>
          <w:rFonts w:ascii="Times New Roman" w:hAnsi="Times New Roman" w:cs="Times New Roman"/>
          <w:b/>
          <w:i/>
          <w:sz w:val="28"/>
          <w:szCs w:val="28"/>
        </w:rPr>
        <w:t xml:space="preserve">1.2. </w:t>
      </w:r>
      <w:r w:rsidR="00901CD1" w:rsidRPr="005D008D">
        <w:rPr>
          <w:rFonts w:ascii="Times New Roman" w:hAnsi="Times New Roman" w:cs="Times New Roman"/>
          <w:b/>
          <w:i/>
          <w:sz w:val="28"/>
          <w:szCs w:val="28"/>
        </w:rPr>
        <w:t>Văn phòng – Tài chính</w:t>
      </w:r>
    </w:p>
    <w:p w:rsidR="0048284D" w:rsidRPr="005D008D" w:rsidRDefault="00901CD1"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Bố trí (cân đối) kinh phí để triển khai thực hiện kế hoạch này; phối hợp với Ban Chính sách pháp luật và Quan hệ lao động hướng dẫn hồ sơ, thủ tục quyết toán đúng quy định.</w:t>
      </w:r>
    </w:p>
    <w:p w:rsidR="00901CD1" w:rsidRPr="005D008D" w:rsidRDefault="00901CD1"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b/>
          <w:i/>
          <w:sz w:val="28"/>
          <w:szCs w:val="28"/>
        </w:rPr>
        <w:t>1.3. Các Ban còn lại</w:t>
      </w:r>
    </w:p>
    <w:p w:rsidR="00901CD1" w:rsidRPr="005D008D" w:rsidRDefault="00901CD1"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Phối hợp với Liên đoàn Lao động huyện, thành phố, Công đoàn ngành, Công đoàn cơ sở trực thuộc đẩy mạnh công tác tuyên truyền về công tác phòng chống dịch bệ</w:t>
      </w:r>
      <w:r w:rsidR="000B3934" w:rsidRPr="005D008D">
        <w:rPr>
          <w:rFonts w:ascii="Times New Roman" w:hAnsi="Times New Roman" w:cs="Times New Roman"/>
          <w:sz w:val="28"/>
          <w:szCs w:val="28"/>
        </w:rPr>
        <w:t>nh Covid-</w:t>
      </w:r>
      <w:r w:rsidRPr="005D008D">
        <w:rPr>
          <w:rFonts w:ascii="Times New Roman" w:hAnsi="Times New Roman" w:cs="Times New Roman"/>
          <w:sz w:val="28"/>
          <w:szCs w:val="28"/>
        </w:rPr>
        <w:t>19 và chính sách của Tổng Liên đoàn đối với các đối tượng nêu trên.</w:t>
      </w:r>
    </w:p>
    <w:p w:rsidR="00901CD1" w:rsidRPr="005D008D" w:rsidRDefault="00901CD1"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Phối hợp với các Ban thực hiện các nhiệm vụ chung.</w:t>
      </w:r>
    </w:p>
    <w:p w:rsidR="003B32A4" w:rsidRPr="005D008D" w:rsidRDefault="003B32A4" w:rsidP="004766BE">
      <w:pPr>
        <w:spacing w:before="120" w:after="0" w:line="240" w:lineRule="auto"/>
        <w:ind w:firstLine="720"/>
        <w:jc w:val="both"/>
        <w:rPr>
          <w:rFonts w:ascii="Times New Roman" w:hAnsi="Times New Roman" w:cs="Times New Roman"/>
          <w:b/>
          <w:sz w:val="28"/>
          <w:szCs w:val="28"/>
        </w:rPr>
      </w:pPr>
      <w:r w:rsidRPr="005D008D">
        <w:rPr>
          <w:rFonts w:ascii="Times New Roman" w:hAnsi="Times New Roman" w:cs="Times New Roman"/>
          <w:b/>
          <w:sz w:val="28"/>
          <w:szCs w:val="28"/>
        </w:rPr>
        <w:t>2. Liên đoàn Lao động huyện, thành phố, Công đoàn ngành</w:t>
      </w:r>
      <w:r w:rsidR="001A00D8" w:rsidRPr="005D008D">
        <w:rPr>
          <w:rFonts w:ascii="Times New Roman" w:hAnsi="Times New Roman" w:cs="Times New Roman"/>
          <w:b/>
          <w:sz w:val="28"/>
          <w:szCs w:val="28"/>
        </w:rPr>
        <w:t>, CĐCS trực thuộc Liên đoàn Lao động tỉnh</w:t>
      </w:r>
    </w:p>
    <w:p w:rsidR="00EF061D" w:rsidRDefault="000D7FE3"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Phối hợp với </w:t>
      </w:r>
      <w:r w:rsidR="001311D0" w:rsidRPr="005D008D">
        <w:rPr>
          <w:rFonts w:ascii="Times New Roman" w:hAnsi="Times New Roman" w:cs="Times New Roman"/>
          <w:sz w:val="28"/>
          <w:szCs w:val="28"/>
        </w:rPr>
        <w:t xml:space="preserve">chuyên môn thực hiện rà soát, lựa chọn đối tượng đúng theo quy định </w:t>
      </w:r>
      <w:r w:rsidR="003B32A4" w:rsidRPr="005D008D">
        <w:rPr>
          <w:rFonts w:ascii="Times New Roman" w:hAnsi="Times New Roman" w:cs="Times New Roman"/>
          <w:sz w:val="28"/>
          <w:szCs w:val="28"/>
        </w:rPr>
        <w:t>và chịu trách nhiệm trước Ban Thường vụ Liên đoàn Lao động tỉnh về mọi vấn đề phát sinh hoặc không đúng đối tượng thuộc phạm vi quả</w:t>
      </w:r>
      <w:r w:rsidRPr="005D008D">
        <w:rPr>
          <w:rFonts w:ascii="Times New Roman" w:hAnsi="Times New Roman" w:cs="Times New Roman"/>
          <w:sz w:val="28"/>
          <w:szCs w:val="28"/>
        </w:rPr>
        <w:t>n lý.</w:t>
      </w:r>
    </w:p>
    <w:p w:rsidR="00585946" w:rsidRPr="00CF7311" w:rsidRDefault="00585946" w:rsidP="004766BE">
      <w:pPr>
        <w:spacing w:before="120" w:after="0" w:line="240" w:lineRule="auto"/>
        <w:ind w:firstLine="720"/>
        <w:jc w:val="both"/>
        <w:rPr>
          <w:rFonts w:ascii="Times New Roman" w:hAnsi="Times New Roman" w:cs="Times New Roman"/>
          <w:sz w:val="28"/>
          <w:szCs w:val="28"/>
        </w:rPr>
      </w:pPr>
      <w:r w:rsidRPr="00CF7311">
        <w:rPr>
          <w:rFonts w:ascii="Times New Roman" w:hAnsi="Times New Roman" w:cs="Times New Roman"/>
          <w:sz w:val="28"/>
          <w:szCs w:val="28"/>
        </w:rPr>
        <w:t xml:space="preserve">Trường hợp đoàn viên, người lao động đủ điều kiện theo quy định của Kế hoạch số 174/KH-LĐLĐ ngày 09/12/2021 của Liên đoàn Lao động tỉnh và đã </w:t>
      </w:r>
      <w:r w:rsidRPr="00CF7311">
        <w:rPr>
          <w:rFonts w:ascii="Times New Roman" w:hAnsi="Times New Roman" w:cs="Times New Roman"/>
          <w:sz w:val="28"/>
          <w:szCs w:val="28"/>
        </w:rPr>
        <w:lastRenderedPageBreak/>
        <w:t xml:space="preserve">được công đoàn cấp trên trực tiếp cơ sở tiếp nhận hồ sơ trước ngày Kế hoạch này ban hành thì được tiếp tục đề nghị </w:t>
      </w:r>
      <w:r w:rsidR="00CD4A2D" w:rsidRPr="00CF7311">
        <w:rPr>
          <w:rFonts w:ascii="Times New Roman" w:hAnsi="Times New Roman" w:cs="Times New Roman"/>
          <w:sz w:val="28"/>
          <w:szCs w:val="28"/>
        </w:rPr>
        <w:t xml:space="preserve">Liên đoàn Lao động tỉnh </w:t>
      </w:r>
      <w:r w:rsidRPr="00CF7311">
        <w:rPr>
          <w:rFonts w:ascii="Times New Roman" w:hAnsi="Times New Roman" w:cs="Times New Roman"/>
          <w:sz w:val="28"/>
          <w:szCs w:val="28"/>
        </w:rPr>
        <w:t>xét hỗ trợ.</w:t>
      </w:r>
    </w:p>
    <w:p w:rsidR="00CD4A2D" w:rsidRPr="005D008D" w:rsidRDefault="00CD4A2D" w:rsidP="00CD4A2D">
      <w:pPr>
        <w:pStyle w:val="BodyText"/>
        <w:spacing w:before="120" w:line="320" w:lineRule="exact"/>
        <w:ind w:firstLine="720"/>
        <w:jc w:val="both"/>
        <w:rPr>
          <w:rFonts w:ascii="Times New Roman" w:hAnsi="Times New Roman"/>
          <w:b w:val="0"/>
          <w:szCs w:val="28"/>
        </w:rPr>
      </w:pPr>
      <w:r w:rsidRPr="00CF7311">
        <w:rPr>
          <w:rFonts w:ascii="Times New Roman" w:hAnsi="Times New Roman"/>
          <w:b w:val="0"/>
          <w:szCs w:val="28"/>
        </w:rPr>
        <w:t>Trường hợp đoàn viên, người lao động bị dương tính với Sars-CoV-2 trước ngày 15/12/2021 nhưng thời gian điều trị liên tục kéo dài sau ngày 15/12/2021 và đủ điều kiện theo quy định tại mục 1, phần II Kế hoạch</w:t>
      </w:r>
      <w:r w:rsidR="00A319F1">
        <w:rPr>
          <w:rFonts w:ascii="Times New Roman" w:hAnsi="Times New Roman"/>
          <w:b w:val="0"/>
          <w:szCs w:val="28"/>
        </w:rPr>
        <w:t xml:space="preserve"> </w:t>
      </w:r>
      <w:r w:rsidRPr="00CF7311">
        <w:rPr>
          <w:rFonts w:ascii="Times New Roman" w:hAnsi="Times New Roman"/>
          <w:b w:val="0"/>
          <w:spacing w:val="-4"/>
          <w:szCs w:val="28"/>
          <w:lang w:val="vi-VN"/>
        </w:rPr>
        <w:t>này</w:t>
      </w:r>
      <w:r w:rsidRPr="00CF7311">
        <w:rPr>
          <w:rFonts w:ascii="Times New Roman" w:hAnsi="Times New Roman"/>
          <w:b w:val="0"/>
          <w:szCs w:val="28"/>
        </w:rPr>
        <w:t>, chưa được hưởng hỗ trợ theo Kế hoạch số 174/KH-LĐLĐ ngày 09/12/2021 của Liên đoàn Lao động tỉnh thì được xem xét hỗ trợ theo Kế hoạch này.</w:t>
      </w:r>
    </w:p>
    <w:p w:rsidR="0048284D" w:rsidRPr="005D008D" w:rsidRDefault="00574547" w:rsidP="00DA3640">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Trên đây là Kế hoạch</w:t>
      </w:r>
      <w:r w:rsidR="00A319F1">
        <w:rPr>
          <w:rFonts w:ascii="Times New Roman" w:hAnsi="Times New Roman" w:cs="Times New Roman"/>
          <w:sz w:val="28"/>
          <w:szCs w:val="28"/>
        </w:rPr>
        <w:t xml:space="preserve"> </w:t>
      </w:r>
      <w:r w:rsidR="005D008D">
        <w:rPr>
          <w:rFonts w:ascii="Times New Roman" w:hAnsi="Times New Roman" w:cs="Times New Roman"/>
          <w:sz w:val="28"/>
          <w:szCs w:val="28"/>
        </w:rPr>
        <w:t>h</w:t>
      </w:r>
      <w:r w:rsidR="005C2C38" w:rsidRPr="005D008D">
        <w:rPr>
          <w:rFonts w:ascii="Times New Roman" w:hAnsi="Times New Roman" w:cs="Times New Roman"/>
          <w:sz w:val="28"/>
          <w:szCs w:val="28"/>
        </w:rPr>
        <w:t>ỗ trợ cho đoàn viên, người lao động bị ảnh hưởng bởi dịch bệnh Covid-19</w:t>
      </w:r>
      <w:r w:rsidR="00D964E2" w:rsidRPr="005D008D">
        <w:rPr>
          <w:rFonts w:ascii="Times New Roman" w:hAnsi="Times New Roman" w:cs="Times New Roman"/>
          <w:sz w:val="28"/>
          <w:szCs w:val="28"/>
        </w:rPr>
        <w:t>.</w:t>
      </w:r>
      <w:r w:rsidR="00B5144D" w:rsidRPr="005D008D">
        <w:rPr>
          <w:rFonts w:ascii="Times New Roman" w:hAnsi="Times New Roman" w:cs="Times New Roman"/>
          <w:sz w:val="28"/>
          <w:szCs w:val="28"/>
        </w:rPr>
        <w:t xml:space="preserve"> Kế hoạch này</w:t>
      </w:r>
      <w:r w:rsidR="00A319F1">
        <w:rPr>
          <w:rFonts w:ascii="Times New Roman" w:hAnsi="Times New Roman" w:cs="Times New Roman"/>
          <w:sz w:val="28"/>
          <w:szCs w:val="28"/>
        </w:rPr>
        <w:t xml:space="preserve"> </w:t>
      </w:r>
      <w:r w:rsidR="00B5144D" w:rsidRPr="005D008D">
        <w:rPr>
          <w:rFonts w:ascii="Times New Roman" w:hAnsi="Times New Roman" w:cs="Times New Roman"/>
          <w:sz w:val="28"/>
          <w:szCs w:val="28"/>
        </w:rPr>
        <w:t xml:space="preserve">thay thế </w:t>
      </w:r>
      <w:r w:rsidR="005D008D" w:rsidRPr="005D008D">
        <w:rPr>
          <w:rFonts w:ascii="Times New Roman" w:hAnsi="Times New Roman" w:cs="Times New Roman"/>
          <w:sz w:val="28"/>
          <w:szCs w:val="28"/>
        </w:rPr>
        <w:t xml:space="preserve">Kế hoạch </w:t>
      </w:r>
      <w:r w:rsidR="005C2C38" w:rsidRPr="005D008D">
        <w:rPr>
          <w:rFonts w:ascii="Times New Roman" w:hAnsi="Times New Roman" w:cs="Times New Roman"/>
          <w:sz w:val="28"/>
          <w:szCs w:val="28"/>
        </w:rPr>
        <w:t>số</w:t>
      </w:r>
      <w:r w:rsidR="00CF7311">
        <w:rPr>
          <w:rFonts w:ascii="Times New Roman" w:hAnsi="Times New Roman" w:cs="Times New Roman"/>
          <w:sz w:val="28"/>
          <w:szCs w:val="28"/>
        </w:rPr>
        <w:t xml:space="preserve"> 174/KH-LĐLĐ ngày 09/9</w:t>
      </w:r>
      <w:r w:rsidR="005C2C38" w:rsidRPr="005D008D">
        <w:rPr>
          <w:rFonts w:ascii="Times New Roman" w:hAnsi="Times New Roman" w:cs="Times New Roman"/>
          <w:sz w:val="28"/>
          <w:szCs w:val="28"/>
        </w:rPr>
        <w:t>/2021 của Liên đoàn Lao động tỉnh tiếp tục triển khai hỗ trợ khẩn cấp cho đoàn viên, người lao động bị ảnh hưởng bởi dịch bệnh Covid-19 trong đợt bùng phát dịch lần thứ 4 từ ngày 27/4/2021</w:t>
      </w:r>
      <w:r w:rsidR="00B5144D" w:rsidRPr="005D008D">
        <w:rPr>
          <w:rFonts w:ascii="Times New Roman" w:hAnsi="Times New Roman" w:cs="Times New Roman"/>
          <w:sz w:val="28"/>
          <w:szCs w:val="28"/>
        </w:rPr>
        <w:t xml:space="preserve">. </w:t>
      </w:r>
      <w:r w:rsidR="0048284D" w:rsidRPr="005D008D">
        <w:rPr>
          <w:rFonts w:ascii="Times New Roman" w:hAnsi="Times New Roman" w:cs="Times New Roman"/>
          <w:sz w:val="28"/>
          <w:szCs w:val="28"/>
        </w:rPr>
        <w:t>Nghiêm cấm các tổ chức, cá nhân có các hành vi lợi dụng việc hỗ trợ theo Quyết định này để trục lợi. Nếu có hành vi vi phạm, căn cứ tính chất, mức độ vi phạm sẽ phải bồi thường và xem xét xử lý kỷ luật, xử lý vi phạm hành chính hoặc truy cứu trách nhiệm hình sự theo quy định của pháp luật.</w:t>
      </w:r>
    </w:p>
    <w:p w:rsidR="00A979F1" w:rsidRPr="005D008D" w:rsidRDefault="0028179C" w:rsidP="004766BE">
      <w:pPr>
        <w:spacing w:before="120" w:after="0" w:line="240" w:lineRule="auto"/>
        <w:ind w:firstLine="720"/>
        <w:jc w:val="both"/>
        <w:rPr>
          <w:rFonts w:ascii="Times New Roman" w:hAnsi="Times New Roman" w:cs="Times New Roman"/>
          <w:sz w:val="28"/>
          <w:szCs w:val="28"/>
        </w:rPr>
      </w:pPr>
      <w:r w:rsidRPr="005D008D">
        <w:rPr>
          <w:rFonts w:ascii="Times New Roman" w:hAnsi="Times New Roman" w:cs="Times New Roman"/>
          <w:sz w:val="28"/>
          <w:szCs w:val="28"/>
        </w:rPr>
        <w:t xml:space="preserve">Hồ sơ đề nghị </w:t>
      </w:r>
      <w:r w:rsidR="001E7769" w:rsidRPr="005D008D">
        <w:rPr>
          <w:rFonts w:ascii="Times New Roman" w:hAnsi="Times New Roman" w:cs="Times New Roman"/>
          <w:sz w:val="28"/>
          <w:szCs w:val="28"/>
        </w:rPr>
        <w:t xml:space="preserve">hỗ trợ </w:t>
      </w:r>
      <w:r w:rsidRPr="005D008D">
        <w:rPr>
          <w:rFonts w:ascii="Times New Roman" w:hAnsi="Times New Roman" w:cs="Times New Roman"/>
          <w:sz w:val="28"/>
          <w:szCs w:val="28"/>
        </w:rPr>
        <w:t>g</w:t>
      </w:r>
      <w:r w:rsidR="00A979F1" w:rsidRPr="005D008D">
        <w:rPr>
          <w:rFonts w:ascii="Times New Roman" w:hAnsi="Times New Roman" w:cs="Times New Roman"/>
          <w:sz w:val="28"/>
          <w:szCs w:val="28"/>
        </w:rPr>
        <w:t>ửi về Ban Chính sách pháp luật và Quan hệ lao động, Liên đoàn Lao động tỉ</w:t>
      </w:r>
      <w:r w:rsidR="00574547" w:rsidRPr="005D008D">
        <w:rPr>
          <w:rFonts w:ascii="Times New Roman" w:hAnsi="Times New Roman" w:cs="Times New Roman"/>
          <w:sz w:val="28"/>
          <w:szCs w:val="28"/>
        </w:rPr>
        <w:t>nh</w:t>
      </w:r>
      <w:r w:rsidR="00D73A11" w:rsidRPr="005D008D">
        <w:rPr>
          <w:rFonts w:ascii="Times New Roman" w:hAnsi="Times New Roman" w:cs="Times New Roman"/>
          <w:sz w:val="28"/>
          <w:szCs w:val="28"/>
        </w:rPr>
        <w:t xml:space="preserve"> (01 bản </w:t>
      </w:r>
      <w:r w:rsidR="00BE027A" w:rsidRPr="005D008D">
        <w:rPr>
          <w:rFonts w:ascii="Times New Roman" w:hAnsi="Times New Roman" w:cs="Times New Roman"/>
          <w:sz w:val="28"/>
          <w:szCs w:val="28"/>
        </w:rPr>
        <w:t>gửi</w:t>
      </w:r>
      <w:r w:rsidR="00D73A11" w:rsidRPr="005D008D">
        <w:rPr>
          <w:rFonts w:ascii="Times New Roman" w:hAnsi="Times New Roman" w:cs="Times New Roman"/>
          <w:sz w:val="28"/>
          <w:szCs w:val="28"/>
        </w:rPr>
        <w:t xml:space="preserve"> qua</w:t>
      </w:r>
      <w:r w:rsidR="00A319F1">
        <w:rPr>
          <w:rFonts w:ascii="Times New Roman" w:hAnsi="Times New Roman" w:cs="Times New Roman"/>
          <w:sz w:val="28"/>
          <w:szCs w:val="28"/>
        </w:rPr>
        <w:t xml:space="preserve"> </w:t>
      </w:r>
      <w:r w:rsidR="0013295F" w:rsidRPr="005D008D">
        <w:rPr>
          <w:rFonts w:ascii="Times New Roman" w:hAnsi="Times New Roman" w:cs="Times New Roman"/>
          <w:sz w:val="28"/>
          <w:szCs w:val="28"/>
        </w:rPr>
        <w:t>địa chỉ</w:t>
      </w:r>
      <w:r w:rsidR="00A319F1">
        <w:rPr>
          <w:rFonts w:ascii="Times New Roman" w:hAnsi="Times New Roman" w:cs="Times New Roman"/>
          <w:sz w:val="28"/>
          <w:szCs w:val="28"/>
        </w:rPr>
        <w:t xml:space="preserve"> </w:t>
      </w:r>
      <w:r w:rsidR="00862BFE" w:rsidRPr="005D008D">
        <w:rPr>
          <w:rFonts w:ascii="Times New Roman" w:hAnsi="Times New Roman" w:cs="Times New Roman"/>
          <w:b/>
          <w:bCs/>
          <w:sz w:val="28"/>
          <w:szCs w:val="28"/>
        </w:rPr>
        <w:t>email:</w:t>
      </w:r>
      <w:hyperlink r:id="rId8" w:history="1">
        <w:r w:rsidR="0022163A" w:rsidRPr="005D008D">
          <w:rPr>
            <w:rStyle w:val="Hyperlink"/>
            <w:rFonts w:ascii="Times New Roman" w:hAnsi="Times New Roman" w:cs="Times New Roman"/>
            <w:b/>
            <w:bCs/>
            <w:color w:val="auto"/>
            <w:sz w:val="28"/>
            <w:szCs w:val="28"/>
            <w:u w:val="none"/>
          </w:rPr>
          <w:t>bancspl.qhldls@gmail.com</w:t>
        </w:r>
      </w:hyperlink>
      <w:r w:rsidR="00D73A11" w:rsidRPr="005D008D">
        <w:rPr>
          <w:rFonts w:ascii="Times New Roman" w:hAnsi="Times New Roman" w:cs="Times New Roman"/>
        </w:rPr>
        <w:t>)</w:t>
      </w:r>
      <w:r w:rsidR="00A319F1">
        <w:rPr>
          <w:rFonts w:ascii="Times New Roman" w:hAnsi="Times New Roman" w:cs="Times New Roman"/>
        </w:rPr>
        <w:t xml:space="preserve"> </w:t>
      </w:r>
      <w:r w:rsidR="001311D0" w:rsidRPr="005D008D">
        <w:rPr>
          <w:rFonts w:ascii="Times New Roman" w:hAnsi="Times New Roman" w:cs="Times New Roman"/>
          <w:sz w:val="28"/>
          <w:szCs w:val="28"/>
        </w:rPr>
        <w:t xml:space="preserve">để tổng hợp, </w:t>
      </w:r>
      <w:r w:rsidR="00862BFE" w:rsidRPr="005D008D">
        <w:rPr>
          <w:rFonts w:ascii="Times New Roman" w:hAnsi="Times New Roman" w:cs="Times New Roman"/>
          <w:sz w:val="28"/>
          <w:szCs w:val="28"/>
        </w:rPr>
        <w:t xml:space="preserve">trình </w:t>
      </w:r>
      <w:r w:rsidR="00F7225C" w:rsidRPr="005D008D">
        <w:rPr>
          <w:rFonts w:ascii="Times New Roman" w:hAnsi="Times New Roman" w:cs="Times New Roman"/>
          <w:sz w:val="28"/>
          <w:szCs w:val="28"/>
        </w:rPr>
        <w:t xml:space="preserve">xét </w:t>
      </w:r>
      <w:r w:rsidR="001311D0" w:rsidRPr="005D008D">
        <w:rPr>
          <w:rFonts w:ascii="Times New Roman" w:hAnsi="Times New Roman" w:cs="Times New Roman"/>
          <w:sz w:val="28"/>
          <w:szCs w:val="28"/>
        </w:rPr>
        <w:t>hỗ trợ</w:t>
      </w:r>
      <w:r w:rsidR="00A979F1" w:rsidRPr="005D008D">
        <w:rPr>
          <w:rFonts w:ascii="Times New Roman" w:hAnsi="Times New Roman" w:cs="Times New Roman"/>
          <w:sz w:val="28"/>
          <w:szCs w:val="28"/>
        </w:rPr>
        <w:t>./.</w:t>
      </w:r>
    </w:p>
    <w:p w:rsidR="009B039A" w:rsidRPr="005D008D" w:rsidRDefault="009B039A" w:rsidP="00083379">
      <w:pPr>
        <w:spacing w:before="120" w:after="0" w:line="240" w:lineRule="auto"/>
        <w:ind w:firstLine="720"/>
        <w:jc w:val="both"/>
        <w:rPr>
          <w:rFonts w:ascii="Times New Roman" w:hAnsi="Times New Roman" w:cs="Times New Roman"/>
          <w:sz w:val="28"/>
          <w:szCs w:val="28"/>
          <w:lang w:val="da-DK"/>
        </w:rPr>
      </w:pPr>
    </w:p>
    <w:tbl>
      <w:tblPr>
        <w:tblW w:w="9005" w:type="dxa"/>
        <w:tblInd w:w="175" w:type="dxa"/>
        <w:tblLook w:val="01E0"/>
      </w:tblPr>
      <w:tblGrid>
        <w:gridCol w:w="4611"/>
        <w:gridCol w:w="4394"/>
      </w:tblGrid>
      <w:tr w:rsidR="0012124D" w:rsidRPr="005D008D" w:rsidTr="00B5144D">
        <w:tc>
          <w:tcPr>
            <w:tcW w:w="4611" w:type="dxa"/>
          </w:tcPr>
          <w:p w:rsidR="000B3934" w:rsidRPr="005D008D" w:rsidRDefault="000B3934" w:rsidP="0012124D">
            <w:pPr>
              <w:spacing w:after="0" w:line="240" w:lineRule="auto"/>
              <w:rPr>
                <w:rFonts w:ascii="Times New Roman" w:hAnsi="Times New Roman" w:cs="Times New Roman"/>
                <w:b/>
                <w:i/>
                <w:sz w:val="28"/>
                <w:szCs w:val="28"/>
                <w:lang w:val="da-DK"/>
              </w:rPr>
            </w:pPr>
          </w:p>
          <w:p w:rsidR="0012124D" w:rsidRPr="005D008D" w:rsidRDefault="0012124D" w:rsidP="0012124D">
            <w:pPr>
              <w:spacing w:after="0" w:line="240" w:lineRule="auto"/>
              <w:rPr>
                <w:rFonts w:ascii="Times New Roman" w:hAnsi="Times New Roman" w:cs="Times New Roman"/>
                <w:b/>
                <w:i/>
                <w:sz w:val="24"/>
                <w:lang w:val="da-DK"/>
              </w:rPr>
            </w:pPr>
            <w:r w:rsidRPr="005D008D">
              <w:rPr>
                <w:rFonts w:ascii="Times New Roman" w:hAnsi="Times New Roman" w:cs="Times New Roman"/>
                <w:b/>
                <w:i/>
                <w:sz w:val="24"/>
                <w:lang w:val="da-DK"/>
              </w:rPr>
              <w:t>Nơi nhận:</w:t>
            </w:r>
          </w:p>
          <w:p w:rsidR="0012124D" w:rsidRPr="005D008D" w:rsidRDefault="003B3C2A" w:rsidP="0012124D">
            <w:pPr>
              <w:spacing w:after="0" w:line="240" w:lineRule="auto"/>
              <w:rPr>
                <w:rFonts w:ascii="Times New Roman" w:hAnsi="Times New Roman" w:cs="Times New Roman"/>
                <w:lang w:val="da-DK"/>
              </w:rPr>
            </w:pPr>
            <w:r w:rsidRPr="005D008D">
              <w:rPr>
                <w:rFonts w:ascii="Times New Roman" w:hAnsi="Times New Roman" w:cs="Times New Roman"/>
                <w:lang w:val="da-DK"/>
              </w:rPr>
              <w:t>-</w:t>
            </w:r>
            <w:r w:rsidR="001A00D8" w:rsidRPr="005D008D">
              <w:rPr>
                <w:rFonts w:ascii="Times New Roman" w:hAnsi="Times New Roman" w:cs="Times New Roman"/>
                <w:lang w:val="da-DK"/>
              </w:rPr>
              <w:t xml:space="preserve"> LĐLĐ </w:t>
            </w:r>
            <w:r w:rsidR="00751FAC" w:rsidRPr="005D008D">
              <w:rPr>
                <w:rFonts w:ascii="Times New Roman" w:hAnsi="Times New Roman" w:cs="Times New Roman"/>
                <w:lang w:val="da-DK"/>
              </w:rPr>
              <w:t xml:space="preserve">huyện, </w:t>
            </w:r>
            <w:r w:rsidR="00A319F1">
              <w:rPr>
                <w:rFonts w:ascii="Times New Roman" w:hAnsi="Times New Roman" w:cs="Times New Roman"/>
                <w:lang w:val="da-DK"/>
              </w:rPr>
              <w:t>TP</w:t>
            </w:r>
            <w:r w:rsidR="00D964E2" w:rsidRPr="005D008D">
              <w:rPr>
                <w:rFonts w:ascii="Times New Roman" w:hAnsi="Times New Roman" w:cs="Times New Roman"/>
                <w:lang w:val="da-DK"/>
              </w:rPr>
              <w:t>,</w:t>
            </w:r>
            <w:r w:rsidR="00751FAC" w:rsidRPr="005D008D">
              <w:rPr>
                <w:rFonts w:ascii="Times New Roman" w:hAnsi="Times New Roman" w:cs="Times New Roman"/>
                <w:lang w:val="da-DK"/>
              </w:rPr>
              <w:t xml:space="preserve"> CĐN</w:t>
            </w:r>
            <w:r w:rsidR="0012124D" w:rsidRPr="005D008D">
              <w:rPr>
                <w:rFonts w:ascii="Times New Roman" w:hAnsi="Times New Roman" w:cs="Times New Roman"/>
                <w:lang w:val="da-DK"/>
              </w:rPr>
              <w:t>;</w:t>
            </w:r>
          </w:p>
          <w:p w:rsidR="001A00D8" w:rsidRPr="005D008D" w:rsidRDefault="001A00D8" w:rsidP="0012124D">
            <w:pPr>
              <w:spacing w:after="0" w:line="240" w:lineRule="auto"/>
              <w:rPr>
                <w:rFonts w:ascii="Times New Roman" w:hAnsi="Times New Roman" w:cs="Times New Roman"/>
                <w:lang w:val="da-DK"/>
              </w:rPr>
            </w:pPr>
            <w:r w:rsidRPr="005D008D">
              <w:rPr>
                <w:rFonts w:ascii="Times New Roman" w:hAnsi="Times New Roman" w:cs="Times New Roman"/>
                <w:lang w:val="da-DK"/>
              </w:rPr>
              <w:t>- CĐCS trực thuộc LĐLĐ tỉnh;</w:t>
            </w:r>
          </w:p>
          <w:p w:rsidR="008F585B" w:rsidRPr="005D008D" w:rsidRDefault="008F585B" w:rsidP="0012124D">
            <w:pPr>
              <w:spacing w:after="0" w:line="240" w:lineRule="auto"/>
              <w:rPr>
                <w:rFonts w:ascii="Times New Roman" w:hAnsi="Times New Roman" w:cs="Times New Roman"/>
                <w:lang w:val="da-DK"/>
              </w:rPr>
            </w:pPr>
            <w:r w:rsidRPr="005D008D">
              <w:rPr>
                <w:rFonts w:ascii="Times New Roman" w:hAnsi="Times New Roman" w:cs="Times New Roman"/>
                <w:lang w:val="da-DK"/>
              </w:rPr>
              <w:t>- CĐCS trực thuộc CĐN TW trên địa bàn;</w:t>
            </w:r>
          </w:p>
          <w:p w:rsidR="000B3934" w:rsidRPr="005D008D" w:rsidRDefault="000B3934" w:rsidP="0012124D">
            <w:pPr>
              <w:spacing w:after="0" w:line="240" w:lineRule="auto"/>
              <w:rPr>
                <w:rFonts w:ascii="Times New Roman" w:hAnsi="Times New Roman" w:cs="Times New Roman"/>
                <w:lang w:val="da-DK"/>
              </w:rPr>
            </w:pPr>
            <w:r w:rsidRPr="005D008D">
              <w:rPr>
                <w:rFonts w:ascii="Times New Roman" w:hAnsi="Times New Roman" w:cs="Times New Roman"/>
                <w:lang w:val="da-DK"/>
              </w:rPr>
              <w:t>- TV BCĐ công tác phòng, chống dịch bệnh Covid-19 LĐLĐ tỉnh;</w:t>
            </w:r>
          </w:p>
          <w:p w:rsidR="000B3934" w:rsidRPr="005D008D" w:rsidRDefault="000B3934" w:rsidP="000B3934">
            <w:pPr>
              <w:spacing w:after="0" w:line="240" w:lineRule="auto"/>
              <w:rPr>
                <w:rFonts w:ascii="Times New Roman" w:hAnsi="Times New Roman" w:cs="Times New Roman"/>
                <w:lang w:val="da-DK"/>
              </w:rPr>
            </w:pPr>
            <w:r w:rsidRPr="005D008D">
              <w:rPr>
                <w:rFonts w:ascii="Times New Roman" w:hAnsi="Times New Roman" w:cs="Times New Roman"/>
                <w:lang w:val="da-DK"/>
              </w:rPr>
              <w:t>- Lãnh đạo, các Ban LĐLĐ tỉnh;</w:t>
            </w:r>
          </w:p>
          <w:p w:rsidR="0012124D" w:rsidRPr="005D008D" w:rsidRDefault="00A979F1" w:rsidP="000B3934">
            <w:pPr>
              <w:spacing w:after="0" w:line="240" w:lineRule="auto"/>
              <w:rPr>
                <w:rFonts w:ascii="Times New Roman" w:hAnsi="Times New Roman" w:cs="Times New Roman"/>
                <w:lang w:val="da-DK"/>
              </w:rPr>
            </w:pPr>
            <w:r w:rsidRPr="005D008D">
              <w:rPr>
                <w:rFonts w:ascii="Times New Roman" w:hAnsi="Times New Roman" w:cs="Times New Roman"/>
                <w:lang w:val="da-DK"/>
              </w:rPr>
              <w:t xml:space="preserve">- Lưu: </w:t>
            </w:r>
            <w:r w:rsidR="000B3934" w:rsidRPr="005D008D">
              <w:rPr>
                <w:rFonts w:ascii="Times New Roman" w:hAnsi="Times New Roman" w:cs="Times New Roman"/>
                <w:lang w:val="da-DK"/>
              </w:rPr>
              <w:t xml:space="preserve">VT, </w:t>
            </w:r>
            <w:r w:rsidRPr="005D008D">
              <w:rPr>
                <w:rFonts w:ascii="Times New Roman" w:hAnsi="Times New Roman" w:cs="Times New Roman"/>
                <w:lang w:val="da-DK"/>
              </w:rPr>
              <w:t>Ban CSPL&amp;QHLĐ.</w:t>
            </w:r>
          </w:p>
        </w:tc>
        <w:tc>
          <w:tcPr>
            <w:tcW w:w="4394" w:type="dxa"/>
          </w:tcPr>
          <w:p w:rsidR="0012124D" w:rsidRPr="005D008D" w:rsidRDefault="0012124D" w:rsidP="0012124D">
            <w:pPr>
              <w:spacing w:after="0" w:line="240" w:lineRule="auto"/>
              <w:jc w:val="center"/>
              <w:rPr>
                <w:rFonts w:ascii="Times New Roman" w:eastAsia="Times New Roman" w:hAnsi="Times New Roman" w:cs="Times New Roman"/>
                <w:b/>
                <w:sz w:val="28"/>
                <w:szCs w:val="28"/>
              </w:rPr>
            </w:pPr>
            <w:r w:rsidRPr="005D008D">
              <w:rPr>
                <w:rFonts w:ascii="Times New Roman" w:hAnsi="Times New Roman" w:cs="Times New Roman"/>
                <w:b/>
                <w:sz w:val="28"/>
                <w:szCs w:val="28"/>
              </w:rPr>
              <w:t>TM. BAN THƯỜNG VỤ</w:t>
            </w:r>
          </w:p>
          <w:p w:rsidR="00F120C2" w:rsidRPr="005D008D" w:rsidRDefault="0012124D" w:rsidP="00F120C2">
            <w:pPr>
              <w:spacing w:after="0" w:line="240" w:lineRule="auto"/>
              <w:jc w:val="center"/>
              <w:rPr>
                <w:rFonts w:ascii="Times New Roman" w:hAnsi="Times New Roman" w:cs="Times New Roman"/>
                <w:b/>
                <w:sz w:val="28"/>
                <w:szCs w:val="28"/>
              </w:rPr>
            </w:pPr>
            <w:r w:rsidRPr="005D008D">
              <w:rPr>
                <w:rFonts w:ascii="Times New Roman" w:hAnsi="Times New Roman" w:cs="Times New Roman"/>
                <w:b/>
                <w:sz w:val="28"/>
                <w:szCs w:val="28"/>
              </w:rPr>
              <w:t>CHỦ TỊCH</w:t>
            </w:r>
          </w:p>
          <w:p w:rsidR="00F120C2" w:rsidRPr="005D008D" w:rsidRDefault="00F120C2" w:rsidP="00F120C2">
            <w:pPr>
              <w:spacing w:after="0" w:line="240" w:lineRule="auto"/>
              <w:jc w:val="center"/>
              <w:rPr>
                <w:rFonts w:ascii="Times New Roman" w:hAnsi="Times New Roman" w:cs="Times New Roman"/>
                <w:b/>
                <w:sz w:val="28"/>
                <w:szCs w:val="28"/>
              </w:rPr>
            </w:pPr>
          </w:p>
          <w:p w:rsidR="00F120C2" w:rsidRPr="005D008D" w:rsidRDefault="00F120C2" w:rsidP="00F120C2">
            <w:pPr>
              <w:spacing w:after="0" w:line="240" w:lineRule="auto"/>
              <w:jc w:val="center"/>
              <w:rPr>
                <w:rFonts w:ascii="Times New Roman" w:hAnsi="Times New Roman" w:cs="Times New Roman"/>
                <w:b/>
                <w:sz w:val="28"/>
                <w:szCs w:val="28"/>
              </w:rPr>
            </w:pPr>
          </w:p>
          <w:p w:rsidR="00F120C2" w:rsidRPr="005D008D" w:rsidRDefault="00F120C2" w:rsidP="00F120C2">
            <w:pPr>
              <w:spacing w:after="0" w:line="240" w:lineRule="auto"/>
              <w:jc w:val="center"/>
              <w:rPr>
                <w:rFonts w:ascii="Times New Roman" w:hAnsi="Times New Roman" w:cs="Times New Roman"/>
                <w:b/>
                <w:sz w:val="28"/>
                <w:szCs w:val="28"/>
              </w:rPr>
            </w:pPr>
          </w:p>
          <w:p w:rsidR="00F120C2" w:rsidRPr="005D008D" w:rsidRDefault="00F120C2" w:rsidP="00F120C2">
            <w:pPr>
              <w:spacing w:after="0" w:line="240" w:lineRule="auto"/>
              <w:jc w:val="center"/>
              <w:rPr>
                <w:rFonts w:ascii="Times New Roman" w:hAnsi="Times New Roman" w:cs="Times New Roman"/>
                <w:b/>
                <w:sz w:val="28"/>
                <w:szCs w:val="28"/>
              </w:rPr>
            </w:pPr>
          </w:p>
          <w:p w:rsidR="009B56B9" w:rsidRPr="005D008D" w:rsidRDefault="009B56B9" w:rsidP="00FD72B6">
            <w:pPr>
              <w:spacing w:after="0" w:line="240" w:lineRule="auto"/>
              <w:rPr>
                <w:rFonts w:ascii="Times New Roman" w:hAnsi="Times New Roman" w:cs="Times New Roman"/>
                <w:b/>
                <w:sz w:val="28"/>
                <w:szCs w:val="28"/>
              </w:rPr>
            </w:pPr>
          </w:p>
          <w:p w:rsidR="0012124D" w:rsidRPr="005D008D" w:rsidRDefault="0012124D" w:rsidP="00F120C2">
            <w:pPr>
              <w:spacing w:after="0" w:line="240" w:lineRule="auto"/>
              <w:jc w:val="center"/>
              <w:rPr>
                <w:rFonts w:ascii="Times New Roman" w:hAnsi="Times New Roman" w:cs="Times New Roman"/>
                <w:b/>
                <w:sz w:val="28"/>
                <w:szCs w:val="28"/>
              </w:rPr>
            </w:pPr>
            <w:r w:rsidRPr="005D008D">
              <w:rPr>
                <w:rFonts w:ascii="Times New Roman" w:hAnsi="Times New Roman" w:cs="Times New Roman"/>
                <w:b/>
                <w:sz w:val="28"/>
                <w:szCs w:val="28"/>
              </w:rPr>
              <w:t>Lý Đức Thanh</w:t>
            </w:r>
          </w:p>
        </w:tc>
      </w:tr>
    </w:tbl>
    <w:p w:rsidR="00D1480E" w:rsidRPr="005D008D" w:rsidRDefault="00D1480E" w:rsidP="00874DAC">
      <w:pPr>
        <w:pStyle w:val="BodyText"/>
        <w:spacing w:before="120" w:line="320" w:lineRule="exact"/>
        <w:jc w:val="both"/>
        <w:rPr>
          <w:rFonts w:ascii="Times New Roman" w:hAnsi="Times New Roman"/>
          <w:lang w:val="pt-BR"/>
        </w:rPr>
        <w:sectPr w:rsidR="00D1480E" w:rsidRPr="005D008D" w:rsidSect="00405C87">
          <w:footerReference w:type="default" r:id="rId9"/>
          <w:pgSz w:w="11907" w:h="16840" w:code="9"/>
          <w:pgMar w:top="1134" w:right="1134" w:bottom="1134" w:left="1701" w:header="720" w:footer="720" w:gutter="0"/>
          <w:cols w:space="720"/>
          <w:titlePg/>
          <w:docGrid w:linePitch="360"/>
        </w:sectPr>
      </w:pP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7797"/>
      </w:tblGrid>
      <w:tr w:rsidR="000C3A65" w:rsidRPr="005D008D" w:rsidTr="000C3A65">
        <w:tc>
          <w:tcPr>
            <w:tcW w:w="6912" w:type="dxa"/>
          </w:tcPr>
          <w:p w:rsidR="000C3A65" w:rsidRPr="005D008D" w:rsidRDefault="00574547" w:rsidP="000C3A65">
            <w:pPr>
              <w:jc w:val="center"/>
              <w:rPr>
                <w:rFonts w:ascii="Times New Roman" w:hAnsi="Times New Roman" w:cs="Times New Roman"/>
                <w:sz w:val="26"/>
                <w:lang w:val="pt-BR"/>
              </w:rPr>
            </w:pPr>
            <w:r w:rsidRPr="005D008D">
              <w:rPr>
                <w:rFonts w:ascii="Times New Roman" w:hAnsi="Times New Roman" w:cs="Times New Roman"/>
                <w:sz w:val="26"/>
                <w:lang w:val="pt-BR"/>
              </w:rPr>
              <w:lastRenderedPageBreak/>
              <w:t>LIÊN ĐOÀN LAO ĐỘNG TỈNH LẠNG SƠN</w:t>
            </w:r>
          </w:p>
          <w:p w:rsidR="000C3A65" w:rsidRPr="005D008D" w:rsidRDefault="002B52C6" w:rsidP="000C3A65">
            <w:pPr>
              <w:jc w:val="center"/>
              <w:rPr>
                <w:rFonts w:ascii="Times New Roman" w:hAnsi="Times New Roman" w:cs="Times New Roman"/>
                <w:b/>
                <w:sz w:val="26"/>
                <w:lang w:val="pt-BR"/>
              </w:rPr>
            </w:pPr>
            <w:r w:rsidRPr="005D008D">
              <w:rPr>
                <w:rFonts w:ascii="Times New Roman" w:hAnsi="Times New Roman" w:cs="Times New Roman"/>
                <w:b/>
                <w:sz w:val="26"/>
                <w:lang w:val="pt-BR"/>
              </w:rPr>
              <w:t>....................................</w:t>
            </w:r>
            <w:r w:rsidR="000C3A65" w:rsidRPr="005D008D">
              <w:rPr>
                <w:rFonts w:ascii="Times New Roman" w:hAnsi="Times New Roman" w:cs="Times New Roman"/>
                <w:b/>
                <w:sz w:val="26"/>
                <w:lang w:val="pt-BR"/>
              </w:rPr>
              <w:t>.........................................</w:t>
            </w:r>
          </w:p>
          <w:p w:rsidR="000C3A65" w:rsidRPr="005D008D" w:rsidRDefault="0016744B">
            <w:pPr>
              <w:rPr>
                <w:rFonts w:ascii="Times New Roman" w:hAnsi="Times New Roman" w:cs="Times New Roman"/>
                <w:b/>
                <w:sz w:val="26"/>
                <w:lang w:val="pt-BR"/>
              </w:rPr>
            </w:pPr>
            <w:r>
              <w:rPr>
                <w:rFonts w:ascii="Times New Roman" w:hAnsi="Times New Roman" w:cs="Times New Roman"/>
                <w:b/>
                <w:noProof/>
                <w:sz w:val="26"/>
              </w:rPr>
              <w:pict>
                <v:shapetype id="_x0000_t32" coordsize="21600,21600" o:spt="32" o:oned="t" path="m,l21600,21600e" filled="f">
                  <v:path arrowok="t" fillok="f" o:connecttype="none"/>
                  <o:lock v:ext="edit" shapetype="t"/>
                </v:shapetype>
                <v:shape id="_x0000_s1033" type="#_x0000_t32" style="position:absolute;margin-left:39.65pt;margin-top:2.35pt;width:255pt;height:0;z-index:251667456" o:connectortype="straight"/>
              </w:pict>
            </w:r>
          </w:p>
        </w:tc>
        <w:tc>
          <w:tcPr>
            <w:tcW w:w="7797" w:type="dxa"/>
          </w:tcPr>
          <w:p w:rsidR="000C3A65" w:rsidRPr="005D008D" w:rsidRDefault="000C3A65" w:rsidP="00293AEB">
            <w:pPr>
              <w:jc w:val="center"/>
              <w:rPr>
                <w:rFonts w:ascii="Times New Roman" w:eastAsia="Times New Roman" w:hAnsi="Times New Roman" w:cs="Times New Roman"/>
                <w:b/>
                <w:sz w:val="24"/>
                <w:szCs w:val="24"/>
                <w:lang w:val="pt-BR"/>
              </w:rPr>
            </w:pPr>
            <w:r w:rsidRPr="005D008D">
              <w:rPr>
                <w:rFonts w:ascii="Times New Roman" w:hAnsi="Times New Roman" w:cs="Times New Roman"/>
                <w:b/>
                <w:bCs/>
                <w:sz w:val="24"/>
                <w:szCs w:val="24"/>
                <w:lang w:val="pt-BR"/>
              </w:rPr>
              <w:t>CỘNG HOÀ XÃ HỘI CHỦ NGHĨA VIỆT NAM</w:t>
            </w:r>
          </w:p>
          <w:p w:rsidR="000C3A65" w:rsidRPr="005D008D" w:rsidRDefault="000C3A65" w:rsidP="00293AEB">
            <w:pPr>
              <w:jc w:val="center"/>
              <w:rPr>
                <w:rFonts w:ascii="Times New Roman" w:hAnsi="Times New Roman" w:cs="Times New Roman"/>
                <w:b/>
                <w:bCs/>
                <w:sz w:val="26"/>
                <w:szCs w:val="26"/>
                <w:lang w:val="pt-BR"/>
              </w:rPr>
            </w:pPr>
            <w:r w:rsidRPr="005D008D">
              <w:rPr>
                <w:rFonts w:ascii="Times New Roman" w:hAnsi="Times New Roman" w:cs="Times New Roman"/>
                <w:b/>
                <w:bCs/>
                <w:sz w:val="26"/>
                <w:szCs w:val="26"/>
                <w:lang w:val="pt-BR"/>
              </w:rPr>
              <w:t>Độc lập - Tự do - Hạnh phúc</w:t>
            </w:r>
          </w:p>
          <w:p w:rsidR="000C3A65" w:rsidRPr="005D008D" w:rsidRDefault="0016744B" w:rsidP="00EB619B">
            <w:pPr>
              <w:jc w:val="center"/>
              <w:rPr>
                <w:rFonts w:ascii="Times New Roman" w:hAnsi="Times New Roman" w:cs="Times New Roman"/>
                <w:i/>
                <w:iCs/>
                <w:sz w:val="26"/>
                <w:szCs w:val="26"/>
                <w:lang w:val="pt-BR"/>
              </w:rPr>
            </w:pPr>
            <w:r w:rsidRPr="0016744B">
              <w:rPr>
                <w:rFonts w:ascii="Times New Roman" w:hAnsi="Times New Roman" w:cs="Times New Roman"/>
                <w:sz w:val="26"/>
                <w:szCs w:val="26"/>
              </w:rPr>
              <w:pict>
                <v:line id="_x0000_s1034" style="position:absolute;left:0;text-align:left;flip:y;z-index:251668480" from="112.75pt,2.4pt" to="266.75pt,2.4pt"/>
              </w:pict>
            </w:r>
          </w:p>
        </w:tc>
      </w:tr>
    </w:tbl>
    <w:p w:rsidR="007178FB" w:rsidRPr="005D008D" w:rsidRDefault="007178FB" w:rsidP="000C3A65">
      <w:pPr>
        <w:spacing w:after="0" w:line="240" w:lineRule="auto"/>
        <w:jc w:val="center"/>
        <w:rPr>
          <w:rFonts w:ascii="Times New Roman" w:hAnsi="Times New Roman" w:cs="Times New Roman"/>
          <w:b/>
          <w:sz w:val="28"/>
          <w:szCs w:val="28"/>
          <w:lang w:val="pt-BR"/>
        </w:rPr>
      </w:pPr>
    </w:p>
    <w:p w:rsidR="00574547" w:rsidRPr="005D008D" w:rsidRDefault="000C3A65" w:rsidP="000C3A65">
      <w:pPr>
        <w:spacing w:after="0" w:line="240" w:lineRule="auto"/>
        <w:jc w:val="center"/>
        <w:rPr>
          <w:rFonts w:ascii="Times New Roman" w:hAnsi="Times New Roman" w:cs="Times New Roman"/>
          <w:b/>
          <w:sz w:val="28"/>
          <w:szCs w:val="28"/>
          <w:lang w:val="pt-BR"/>
        </w:rPr>
      </w:pPr>
      <w:r w:rsidRPr="005D008D">
        <w:rPr>
          <w:rFonts w:ascii="Times New Roman" w:hAnsi="Times New Roman" w:cs="Times New Roman"/>
          <w:b/>
          <w:sz w:val="28"/>
          <w:szCs w:val="28"/>
          <w:lang w:val="pt-BR"/>
        </w:rPr>
        <w:t xml:space="preserve">DANH SÁCH ĐOÀN VIÊN, NGƯỜI LAO ĐỘNG BỊ ẢNH HƯỞNG BỞI DỊCH </w:t>
      </w:r>
      <w:r w:rsidR="00574547" w:rsidRPr="005D008D">
        <w:rPr>
          <w:rFonts w:ascii="Times New Roman" w:hAnsi="Times New Roman" w:cs="Times New Roman"/>
          <w:b/>
          <w:sz w:val="28"/>
          <w:szCs w:val="28"/>
          <w:lang w:val="pt-BR"/>
        </w:rPr>
        <w:t xml:space="preserve">BỆNH </w:t>
      </w:r>
      <w:r w:rsidRPr="005D008D">
        <w:rPr>
          <w:rFonts w:ascii="Times New Roman" w:hAnsi="Times New Roman" w:cs="Times New Roman"/>
          <w:b/>
          <w:sz w:val="28"/>
          <w:szCs w:val="28"/>
          <w:lang w:val="pt-BR"/>
        </w:rPr>
        <w:t>COVID-19</w:t>
      </w:r>
    </w:p>
    <w:p w:rsidR="000C3A65" w:rsidRPr="005D008D" w:rsidRDefault="00574547" w:rsidP="000C3A65">
      <w:pPr>
        <w:spacing w:after="0" w:line="240" w:lineRule="auto"/>
        <w:jc w:val="center"/>
        <w:rPr>
          <w:rFonts w:ascii="Times New Roman" w:hAnsi="Times New Roman" w:cs="Times New Roman"/>
          <w:b/>
          <w:sz w:val="28"/>
          <w:szCs w:val="28"/>
          <w:lang w:val="pt-BR"/>
        </w:rPr>
      </w:pPr>
      <w:r w:rsidRPr="005D008D">
        <w:rPr>
          <w:rFonts w:ascii="Times New Roman" w:hAnsi="Times New Roman" w:cs="Times New Roman"/>
          <w:b/>
          <w:sz w:val="28"/>
          <w:szCs w:val="28"/>
          <w:lang w:val="pt-BR"/>
        </w:rPr>
        <w:t>ĐỀ NGHỊ HỖ TRỢ</w:t>
      </w:r>
    </w:p>
    <w:p w:rsidR="007178FB" w:rsidRPr="005D008D" w:rsidRDefault="007178FB" w:rsidP="000C3A65">
      <w:pPr>
        <w:spacing w:after="0" w:line="240" w:lineRule="auto"/>
        <w:jc w:val="center"/>
        <w:rPr>
          <w:rFonts w:ascii="Times New Roman" w:hAnsi="Times New Roman" w:cs="Times New Roman"/>
          <w:b/>
          <w:sz w:val="28"/>
          <w:szCs w:val="28"/>
          <w:lang w:val="pt-BR"/>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282"/>
        <w:gridCol w:w="1417"/>
        <w:gridCol w:w="1276"/>
        <w:gridCol w:w="850"/>
        <w:gridCol w:w="783"/>
        <w:gridCol w:w="1641"/>
        <w:gridCol w:w="1174"/>
        <w:gridCol w:w="2781"/>
        <w:gridCol w:w="1789"/>
        <w:gridCol w:w="1471"/>
      </w:tblGrid>
      <w:tr w:rsidR="00DE0D90" w:rsidRPr="005D008D" w:rsidTr="00D15CA4">
        <w:trPr>
          <w:trHeight w:val="603"/>
          <w:tblHeader/>
        </w:trPr>
        <w:tc>
          <w:tcPr>
            <w:tcW w:w="562" w:type="dxa"/>
            <w:vMerge w:val="restart"/>
            <w:tcBorders>
              <w:bottom w:val="nil"/>
            </w:tcBorders>
            <w:vAlign w:val="center"/>
          </w:tcPr>
          <w:p w:rsidR="00DE0D90" w:rsidRPr="003C162F" w:rsidRDefault="00DE0D90" w:rsidP="00887825">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Stt</w:t>
            </w:r>
          </w:p>
        </w:tc>
        <w:tc>
          <w:tcPr>
            <w:tcW w:w="1282" w:type="dxa"/>
            <w:vMerge w:val="restart"/>
            <w:tcBorders>
              <w:bottom w:val="nil"/>
            </w:tcBorders>
            <w:vAlign w:val="center"/>
          </w:tcPr>
          <w:p w:rsidR="00DE0D90" w:rsidRPr="003C162F" w:rsidRDefault="00DE0D90" w:rsidP="00887825">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Họ và tên</w:t>
            </w:r>
          </w:p>
        </w:tc>
        <w:tc>
          <w:tcPr>
            <w:tcW w:w="1417" w:type="dxa"/>
            <w:vMerge w:val="restart"/>
            <w:tcBorders>
              <w:bottom w:val="nil"/>
            </w:tcBorders>
            <w:vAlign w:val="center"/>
          </w:tcPr>
          <w:p w:rsidR="00DE0D90" w:rsidRPr="003C162F" w:rsidRDefault="00DE0D90" w:rsidP="00887825">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Địa chỉ thường trú/tạm trú</w:t>
            </w:r>
          </w:p>
        </w:tc>
        <w:tc>
          <w:tcPr>
            <w:tcW w:w="1276" w:type="dxa"/>
            <w:vMerge w:val="restart"/>
            <w:vAlign w:val="center"/>
          </w:tcPr>
          <w:p w:rsidR="00DE0D90" w:rsidRPr="003C162F" w:rsidRDefault="00DE0D90" w:rsidP="00887825">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Đơn vị công tác</w:t>
            </w:r>
          </w:p>
        </w:tc>
        <w:tc>
          <w:tcPr>
            <w:tcW w:w="1633" w:type="dxa"/>
            <w:gridSpan w:val="2"/>
            <w:tcBorders>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Năm sinh</w:t>
            </w:r>
          </w:p>
        </w:tc>
        <w:tc>
          <w:tcPr>
            <w:tcW w:w="1641" w:type="dxa"/>
            <w:vMerge w:val="restart"/>
            <w:tcBorders>
              <w:bottom w:val="nil"/>
            </w:tcBorders>
            <w:vAlign w:val="center"/>
          </w:tcPr>
          <w:p w:rsidR="00DE0D90" w:rsidRDefault="00DE0D90" w:rsidP="00887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Pr="003C162F">
              <w:rPr>
                <w:rFonts w:ascii="Times New Roman" w:hAnsi="Times New Roman" w:cs="Times New Roman"/>
                <w:b/>
                <w:sz w:val="24"/>
                <w:szCs w:val="24"/>
              </w:rPr>
              <w:t xml:space="preserve">hưa </w:t>
            </w:r>
            <w:r>
              <w:rPr>
                <w:rFonts w:ascii="Times New Roman" w:hAnsi="Times New Roman" w:cs="Times New Roman"/>
                <w:b/>
                <w:sz w:val="24"/>
                <w:szCs w:val="24"/>
              </w:rPr>
              <w:t>TL</w:t>
            </w:r>
            <w:r w:rsidRPr="003C162F">
              <w:rPr>
                <w:rFonts w:ascii="Times New Roman" w:hAnsi="Times New Roman" w:cs="Times New Roman"/>
                <w:b/>
                <w:sz w:val="24"/>
                <w:szCs w:val="24"/>
              </w:rPr>
              <w:t xml:space="preserve"> CĐCS</w:t>
            </w:r>
            <w:r>
              <w:rPr>
                <w:rFonts w:ascii="Times New Roman" w:hAnsi="Times New Roman" w:cs="Times New Roman"/>
                <w:b/>
                <w:sz w:val="24"/>
                <w:szCs w:val="24"/>
              </w:rPr>
              <w:t xml:space="preserve"> nhưng có đóng kinh phí CĐ</w:t>
            </w:r>
          </w:p>
          <w:p w:rsidR="00DE0D90" w:rsidRPr="003C162F" w:rsidRDefault="00DE0D90" w:rsidP="00887825">
            <w:pPr>
              <w:spacing w:after="0" w:line="240" w:lineRule="auto"/>
              <w:jc w:val="center"/>
              <w:rPr>
                <w:rFonts w:ascii="Times New Roman" w:hAnsi="Times New Roman" w:cs="Times New Roman"/>
                <w:b/>
                <w:sz w:val="24"/>
                <w:szCs w:val="24"/>
              </w:rPr>
            </w:pPr>
            <w:r w:rsidRPr="00887825">
              <w:rPr>
                <w:rFonts w:ascii="Times New Roman" w:hAnsi="Times New Roman" w:cs="Times New Roman"/>
                <w:i/>
                <w:sz w:val="20"/>
                <w:szCs w:val="20"/>
              </w:rPr>
              <w:t>(đánh dấu X)</w:t>
            </w:r>
          </w:p>
        </w:tc>
        <w:tc>
          <w:tcPr>
            <w:tcW w:w="1174" w:type="dxa"/>
            <w:vMerge w:val="restart"/>
            <w:tcBorders>
              <w:bottom w:val="nil"/>
            </w:tcBorders>
            <w:vAlign w:val="center"/>
          </w:tcPr>
          <w:p w:rsidR="00DE0D90" w:rsidRPr="003C162F" w:rsidRDefault="00DE0D90" w:rsidP="00887825">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Loại hợp đồng lao động</w:t>
            </w:r>
          </w:p>
        </w:tc>
        <w:tc>
          <w:tcPr>
            <w:tcW w:w="2781" w:type="dxa"/>
            <w:vMerge w:val="restart"/>
            <w:tcBorders>
              <w:bottom w:val="nil"/>
            </w:tcBorders>
            <w:vAlign w:val="center"/>
          </w:tcPr>
          <w:p w:rsidR="00DE0D90" w:rsidRDefault="00DE0D90" w:rsidP="00DE0D90">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F0</w:t>
            </w:r>
          </w:p>
          <w:p w:rsidR="00DE0D90" w:rsidRPr="00887825" w:rsidRDefault="00DE0D90" w:rsidP="00DE0D90">
            <w:pPr>
              <w:spacing w:after="0" w:line="240" w:lineRule="auto"/>
              <w:jc w:val="center"/>
              <w:rPr>
                <w:rFonts w:ascii="Times New Roman" w:hAnsi="Times New Roman" w:cs="Times New Roman"/>
                <w:b/>
                <w:sz w:val="20"/>
                <w:szCs w:val="20"/>
              </w:rPr>
            </w:pPr>
            <w:r w:rsidRPr="00887825">
              <w:rPr>
                <w:rFonts w:ascii="Times New Roman" w:hAnsi="Times New Roman" w:cs="Times New Roman"/>
                <w:i/>
                <w:sz w:val="20"/>
                <w:szCs w:val="20"/>
              </w:rPr>
              <w:t>(ghi rõ điều trị nội trú hay ngoại trú; bao nhiêu ngày</w:t>
            </w:r>
            <w:r>
              <w:rPr>
                <w:rFonts w:ascii="Times New Roman" w:hAnsi="Times New Roman" w:cs="Times New Roman"/>
                <w:i/>
                <w:sz w:val="20"/>
                <w:szCs w:val="20"/>
              </w:rPr>
              <w:t>; địa điểm điều trị</w:t>
            </w:r>
            <w:r w:rsidRPr="00887825">
              <w:rPr>
                <w:rFonts w:ascii="Times New Roman" w:hAnsi="Times New Roman" w:cs="Times New Roman"/>
                <w:i/>
                <w:sz w:val="20"/>
                <w:szCs w:val="20"/>
              </w:rPr>
              <w:t>)</w:t>
            </w:r>
          </w:p>
        </w:tc>
        <w:tc>
          <w:tcPr>
            <w:tcW w:w="1789" w:type="dxa"/>
            <w:vMerge w:val="restart"/>
            <w:tcBorders>
              <w:bottom w:val="nil"/>
            </w:tcBorders>
            <w:vAlign w:val="center"/>
          </w:tcPr>
          <w:p w:rsidR="005571FE" w:rsidRDefault="00DE0D90" w:rsidP="00DE0D90">
            <w:pPr>
              <w:spacing w:after="0" w:line="240" w:lineRule="auto"/>
              <w:jc w:val="center"/>
              <w:rPr>
                <w:rFonts w:ascii="Times New Roman" w:hAnsi="Times New Roman" w:cs="Times New Roman"/>
                <w:b/>
                <w:sz w:val="24"/>
                <w:szCs w:val="24"/>
              </w:rPr>
            </w:pPr>
            <w:r w:rsidRPr="003C162F">
              <w:rPr>
                <w:rFonts w:ascii="Times New Roman" w:hAnsi="Times New Roman" w:cs="Times New Roman"/>
                <w:b/>
                <w:sz w:val="24"/>
                <w:szCs w:val="24"/>
              </w:rPr>
              <w:t xml:space="preserve">Chếtdo nhiễm vi rút Sars-CoV-2 </w:t>
            </w:r>
          </w:p>
          <w:p w:rsidR="00DE0D90" w:rsidRPr="003C162F" w:rsidRDefault="00DE0D90" w:rsidP="00DE0D90">
            <w:pPr>
              <w:spacing w:after="0" w:line="240" w:lineRule="auto"/>
              <w:jc w:val="center"/>
              <w:rPr>
                <w:rFonts w:ascii="Times New Roman" w:hAnsi="Times New Roman" w:cs="Times New Roman"/>
                <w:sz w:val="24"/>
                <w:szCs w:val="24"/>
              </w:rPr>
            </w:pPr>
            <w:r w:rsidRPr="00887825">
              <w:rPr>
                <w:rFonts w:ascii="Times New Roman" w:hAnsi="Times New Roman" w:cs="Times New Roman"/>
                <w:i/>
                <w:sz w:val="20"/>
                <w:szCs w:val="20"/>
              </w:rPr>
              <w:t>(đánh dấu X)</w:t>
            </w:r>
          </w:p>
        </w:tc>
        <w:tc>
          <w:tcPr>
            <w:tcW w:w="1471" w:type="dxa"/>
            <w:vMerge w:val="restart"/>
            <w:vAlign w:val="center"/>
          </w:tcPr>
          <w:p w:rsidR="00DE0D90" w:rsidRPr="003C162F" w:rsidRDefault="00DE0D90" w:rsidP="00DE0D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Số tài khoản cá nhân, ngân hàng</w:t>
            </w:r>
          </w:p>
        </w:tc>
      </w:tr>
      <w:tr w:rsidR="00DE0D90" w:rsidRPr="005D008D" w:rsidTr="00D15CA4">
        <w:trPr>
          <w:trHeight w:val="393"/>
        </w:trPr>
        <w:tc>
          <w:tcPr>
            <w:tcW w:w="562" w:type="dxa"/>
            <w:vMerge/>
            <w:tcBorders>
              <w:top w:val="nil"/>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282" w:type="dxa"/>
            <w:vMerge/>
            <w:tcBorders>
              <w:top w:val="nil"/>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nil"/>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b/>
                <w:i/>
                <w:sz w:val="24"/>
                <w:szCs w:val="24"/>
              </w:rPr>
            </w:pPr>
          </w:p>
        </w:tc>
        <w:tc>
          <w:tcPr>
            <w:tcW w:w="850" w:type="dxa"/>
            <w:tcBorders>
              <w:top w:val="single"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b/>
                <w:i/>
                <w:sz w:val="24"/>
                <w:szCs w:val="24"/>
              </w:rPr>
            </w:pPr>
            <w:r w:rsidRPr="003C162F">
              <w:rPr>
                <w:rFonts w:ascii="Times New Roman" w:hAnsi="Times New Roman" w:cs="Times New Roman"/>
                <w:b/>
                <w:i/>
                <w:sz w:val="24"/>
                <w:szCs w:val="24"/>
              </w:rPr>
              <w:t>Nam</w:t>
            </w:r>
          </w:p>
        </w:tc>
        <w:tc>
          <w:tcPr>
            <w:tcW w:w="783" w:type="dxa"/>
            <w:tcBorders>
              <w:top w:val="single"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b/>
                <w:i/>
                <w:sz w:val="24"/>
                <w:szCs w:val="24"/>
              </w:rPr>
            </w:pPr>
            <w:r w:rsidRPr="003C162F">
              <w:rPr>
                <w:rFonts w:ascii="Times New Roman" w:hAnsi="Times New Roman" w:cs="Times New Roman"/>
                <w:b/>
                <w:i/>
                <w:sz w:val="24"/>
                <w:szCs w:val="24"/>
              </w:rPr>
              <w:t>Nữ</w:t>
            </w:r>
          </w:p>
        </w:tc>
        <w:tc>
          <w:tcPr>
            <w:tcW w:w="1641" w:type="dxa"/>
            <w:vMerge/>
            <w:tcBorders>
              <w:top w:val="nil"/>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174" w:type="dxa"/>
            <w:vMerge/>
            <w:tcBorders>
              <w:top w:val="nil"/>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2781" w:type="dxa"/>
            <w:vMerge/>
            <w:tcBorders>
              <w:top w:val="nil"/>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789" w:type="dxa"/>
            <w:vMerge/>
            <w:tcBorders>
              <w:top w:val="nil"/>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471" w:type="dxa"/>
            <w:vMerge/>
            <w:tcBorders>
              <w:bottom w:val="single" w:sz="4" w:space="0" w:color="auto"/>
            </w:tcBorders>
          </w:tcPr>
          <w:p w:rsidR="00DE0D90" w:rsidRPr="003C162F" w:rsidRDefault="00DE0D90" w:rsidP="00887825">
            <w:pPr>
              <w:spacing w:after="0" w:line="240" w:lineRule="auto"/>
              <w:jc w:val="center"/>
              <w:rPr>
                <w:rFonts w:ascii="Times New Roman" w:hAnsi="Times New Roman" w:cs="Times New Roman"/>
                <w:sz w:val="24"/>
                <w:szCs w:val="24"/>
              </w:rPr>
            </w:pPr>
          </w:p>
        </w:tc>
      </w:tr>
      <w:tr w:rsidR="00DE0D90" w:rsidRPr="005D008D" w:rsidTr="00D15CA4">
        <w:trPr>
          <w:trHeight w:val="393"/>
        </w:trPr>
        <w:tc>
          <w:tcPr>
            <w:tcW w:w="562" w:type="dxa"/>
            <w:tcBorders>
              <w:top w:val="single" w:sz="4" w:space="0" w:color="auto"/>
              <w:bottom w:val="dotted"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r w:rsidRPr="003C162F">
              <w:rPr>
                <w:rFonts w:ascii="Times New Roman" w:hAnsi="Times New Roman" w:cs="Times New Roman"/>
                <w:sz w:val="24"/>
                <w:szCs w:val="24"/>
              </w:rPr>
              <w:t>1</w:t>
            </w:r>
          </w:p>
        </w:tc>
        <w:tc>
          <w:tcPr>
            <w:tcW w:w="1282"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783"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641"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174" w:type="dxa"/>
            <w:tcBorders>
              <w:top w:val="single" w:sz="4" w:space="0" w:color="auto"/>
              <w:bottom w:val="dotted"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2781" w:type="dxa"/>
            <w:tcBorders>
              <w:top w:val="single" w:sz="4" w:space="0" w:color="auto"/>
              <w:bottom w:val="dotted"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789" w:type="dxa"/>
            <w:tcBorders>
              <w:top w:val="single" w:sz="4" w:space="0" w:color="auto"/>
              <w:bottom w:val="dotted"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471" w:type="dxa"/>
            <w:tcBorders>
              <w:top w:val="single" w:sz="4" w:space="0" w:color="auto"/>
              <w:bottom w:val="dotted" w:sz="4" w:space="0" w:color="auto"/>
            </w:tcBorders>
          </w:tcPr>
          <w:p w:rsidR="00DE0D90" w:rsidRPr="003C162F" w:rsidRDefault="00DE0D90" w:rsidP="00887825">
            <w:pPr>
              <w:spacing w:after="0" w:line="240" w:lineRule="auto"/>
              <w:jc w:val="center"/>
              <w:rPr>
                <w:rFonts w:ascii="Times New Roman" w:hAnsi="Times New Roman" w:cs="Times New Roman"/>
                <w:sz w:val="24"/>
                <w:szCs w:val="24"/>
              </w:rPr>
            </w:pPr>
          </w:p>
        </w:tc>
      </w:tr>
      <w:tr w:rsidR="00DE0D90" w:rsidRPr="005D008D" w:rsidTr="00D15CA4">
        <w:trPr>
          <w:trHeight w:val="393"/>
        </w:trPr>
        <w:tc>
          <w:tcPr>
            <w:tcW w:w="562" w:type="dxa"/>
            <w:tcBorders>
              <w:top w:val="dotted" w:sz="4" w:space="0" w:color="auto"/>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r w:rsidRPr="003C162F">
              <w:rPr>
                <w:rFonts w:ascii="Times New Roman" w:hAnsi="Times New Roman" w:cs="Times New Roman"/>
                <w:sz w:val="24"/>
                <w:szCs w:val="24"/>
              </w:rPr>
              <w:t>…</w:t>
            </w:r>
          </w:p>
        </w:tc>
        <w:tc>
          <w:tcPr>
            <w:tcW w:w="1282" w:type="dxa"/>
            <w:tcBorders>
              <w:top w:val="dotted"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dotted" w:sz="4" w:space="0" w:color="auto"/>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276" w:type="dxa"/>
            <w:tcBorders>
              <w:top w:val="dotted"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dotted"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783" w:type="dxa"/>
            <w:tcBorders>
              <w:top w:val="dotted"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641" w:type="dxa"/>
            <w:tcBorders>
              <w:top w:val="dotted"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1174" w:type="dxa"/>
            <w:tcBorders>
              <w:top w:val="dotted" w:sz="4" w:space="0" w:color="auto"/>
              <w:bottom w:val="single" w:sz="4" w:space="0" w:color="auto"/>
            </w:tcBorders>
            <w:vAlign w:val="center"/>
          </w:tcPr>
          <w:p w:rsidR="00DE0D90" w:rsidRPr="003C162F" w:rsidRDefault="00DE0D90" w:rsidP="00887825">
            <w:pPr>
              <w:autoSpaceDE w:val="0"/>
              <w:autoSpaceDN w:val="0"/>
              <w:adjustRightInd w:val="0"/>
              <w:spacing w:after="0" w:line="240" w:lineRule="auto"/>
              <w:jc w:val="center"/>
              <w:rPr>
                <w:rFonts w:ascii="Times New Roman" w:hAnsi="Times New Roman" w:cs="Times New Roman"/>
                <w:sz w:val="24"/>
                <w:szCs w:val="24"/>
              </w:rPr>
            </w:pPr>
          </w:p>
        </w:tc>
        <w:tc>
          <w:tcPr>
            <w:tcW w:w="2781" w:type="dxa"/>
            <w:tcBorders>
              <w:top w:val="dotted" w:sz="4" w:space="0" w:color="auto"/>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789" w:type="dxa"/>
            <w:tcBorders>
              <w:top w:val="dotted" w:sz="4" w:space="0" w:color="auto"/>
              <w:bottom w:val="single" w:sz="4" w:space="0" w:color="auto"/>
            </w:tcBorders>
            <w:vAlign w:val="center"/>
          </w:tcPr>
          <w:p w:rsidR="00DE0D90" w:rsidRPr="003C162F" w:rsidRDefault="00DE0D90" w:rsidP="00887825">
            <w:pPr>
              <w:spacing w:after="0" w:line="240" w:lineRule="auto"/>
              <w:jc w:val="center"/>
              <w:rPr>
                <w:rFonts w:ascii="Times New Roman" w:hAnsi="Times New Roman" w:cs="Times New Roman"/>
                <w:sz w:val="24"/>
                <w:szCs w:val="24"/>
              </w:rPr>
            </w:pPr>
          </w:p>
        </w:tc>
        <w:tc>
          <w:tcPr>
            <w:tcW w:w="1471" w:type="dxa"/>
            <w:tcBorders>
              <w:top w:val="dotted" w:sz="4" w:space="0" w:color="auto"/>
              <w:bottom w:val="single" w:sz="4" w:space="0" w:color="auto"/>
            </w:tcBorders>
          </w:tcPr>
          <w:p w:rsidR="00DE0D90" w:rsidRPr="003C162F" w:rsidRDefault="00DE0D90" w:rsidP="00887825">
            <w:pPr>
              <w:spacing w:after="0" w:line="240" w:lineRule="auto"/>
              <w:jc w:val="center"/>
              <w:rPr>
                <w:rFonts w:ascii="Times New Roman" w:hAnsi="Times New Roman" w:cs="Times New Roman"/>
                <w:sz w:val="24"/>
                <w:szCs w:val="24"/>
              </w:rPr>
            </w:pPr>
          </w:p>
        </w:tc>
      </w:tr>
    </w:tbl>
    <w:p w:rsidR="000C3A65" w:rsidRPr="005D008D" w:rsidRDefault="000C3A65" w:rsidP="000C3A65">
      <w:pPr>
        <w:spacing w:after="0" w:line="240" w:lineRule="auto"/>
        <w:rPr>
          <w:rFonts w:ascii="Times New Roman" w:hAnsi="Times New Roman" w:cs="Times New Roman"/>
          <w:sz w:val="28"/>
          <w:szCs w:val="28"/>
        </w:rPr>
      </w:pPr>
    </w:p>
    <w:p w:rsidR="000C3A65" w:rsidRPr="005D008D" w:rsidRDefault="00C10F46" w:rsidP="005A5E9E">
      <w:pPr>
        <w:spacing w:after="0" w:line="240" w:lineRule="auto"/>
        <w:ind w:left="7200" w:firstLine="720"/>
        <w:jc w:val="center"/>
        <w:rPr>
          <w:rFonts w:ascii="Times New Roman" w:hAnsi="Times New Roman" w:cs="Times New Roman"/>
          <w:i/>
          <w:sz w:val="28"/>
          <w:szCs w:val="28"/>
        </w:rPr>
      </w:pPr>
      <w:r w:rsidRPr="005D008D">
        <w:rPr>
          <w:rFonts w:ascii="Times New Roman" w:hAnsi="Times New Roman" w:cs="Times New Roman"/>
          <w:i/>
          <w:sz w:val="28"/>
          <w:szCs w:val="28"/>
        </w:rPr>
        <w:t>………………………</w:t>
      </w:r>
      <w:r w:rsidR="000C3A65" w:rsidRPr="005D008D">
        <w:rPr>
          <w:rFonts w:ascii="Times New Roman" w:hAnsi="Times New Roman" w:cs="Times New Roman"/>
          <w:i/>
          <w:sz w:val="28"/>
          <w:szCs w:val="28"/>
        </w:rPr>
        <w:t>, ngày       tháng      năm</w:t>
      </w: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7371"/>
      </w:tblGrid>
      <w:tr w:rsidR="000E6F0D" w:rsidRPr="005D008D" w:rsidTr="000E6F0D">
        <w:tc>
          <w:tcPr>
            <w:tcW w:w="7479" w:type="dxa"/>
          </w:tcPr>
          <w:p w:rsidR="000E6F0D" w:rsidRPr="005D008D" w:rsidRDefault="00574547" w:rsidP="000E6F0D">
            <w:pPr>
              <w:jc w:val="center"/>
              <w:rPr>
                <w:rFonts w:ascii="Times New Roman" w:hAnsi="Times New Roman" w:cs="Times New Roman"/>
                <w:b/>
                <w:sz w:val="28"/>
                <w:szCs w:val="28"/>
              </w:rPr>
            </w:pPr>
            <w:r w:rsidRPr="005D008D">
              <w:rPr>
                <w:rFonts w:ascii="Times New Roman" w:hAnsi="Times New Roman" w:cs="Times New Roman"/>
                <w:b/>
                <w:sz w:val="28"/>
                <w:szCs w:val="28"/>
              </w:rPr>
              <w:t>NGƯỜI LẬP BIỂU</w:t>
            </w:r>
          </w:p>
        </w:tc>
        <w:tc>
          <w:tcPr>
            <w:tcW w:w="7371" w:type="dxa"/>
          </w:tcPr>
          <w:p w:rsidR="000E6F0D" w:rsidRPr="005D008D" w:rsidRDefault="000E6F0D" w:rsidP="00EB619B">
            <w:pPr>
              <w:jc w:val="center"/>
              <w:rPr>
                <w:rFonts w:ascii="Times New Roman" w:hAnsi="Times New Roman" w:cs="Times New Roman"/>
                <w:b/>
                <w:sz w:val="28"/>
                <w:szCs w:val="28"/>
              </w:rPr>
            </w:pPr>
            <w:r w:rsidRPr="005D008D">
              <w:rPr>
                <w:rFonts w:ascii="Times New Roman" w:hAnsi="Times New Roman" w:cs="Times New Roman"/>
                <w:b/>
                <w:sz w:val="28"/>
                <w:szCs w:val="28"/>
              </w:rPr>
              <w:t>TM. BAN THƯỜNG VỤ</w:t>
            </w:r>
          </w:p>
          <w:p w:rsidR="000E6F0D" w:rsidRPr="005D008D" w:rsidRDefault="000E6F0D" w:rsidP="00EB619B">
            <w:pPr>
              <w:jc w:val="center"/>
              <w:rPr>
                <w:rFonts w:ascii="Times New Roman" w:hAnsi="Times New Roman" w:cs="Times New Roman"/>
                <w:b/>
                <w:sz w:val="28"/>
                <w:szCs w:val="28"/>
              </w:rPr>
            </w:pPr>
            <w:r w:rsidRPr="005D008D">
              <w:rPr>
                <w:rFonts w:ascii="Times New Roman" w:hAnsi="Times New Roman" w:cs="Times New Roman"/>
                <w:b/>
                <w:sz w:val="28"/>
                <w:szCs w:val="28"/>
              </w:rPr>
              <w:t>CHỦ TỊCH</w:t>
            </w:r>
          </w:p>
          <w:p w:rsidR="000E6F0D" w:rsidRPr="005D008D" w:rsidRDefault="000E6F0D" w:rsidP="00EB619B">
            <w:pPr>
              <w:jc w:val="center"/>
              <w:rPr>
                <w:rFonts w:ascii="Times New Roman" w:hAnsi="Times New Roman" w:cs="Times New Roman"/>
                <w:i/>
                <w:sz w:val="24"/>
                <w:szCs w:val="24"/>
              </w:rPr>
            </w:pPr>
            <w:r w:rsidRPr="005D008D">
              <w:rPr>
                <w:rFonts w:ascii="Times New Roman" w:hAnsi="Times New Roman" w:cs="Times New Roman"/>
                <w:i/>
                <w:sz w:val="24"/>
                <w:szCs w:val="24"/>
              </w:rPr>
              <w:t>(Ký tên, đóng dấu)</w:t>
            </w:r>
          </w:p>
        </w:tc>
      </w:tr>
    </w:tbl>
    <w:p w:rsidR="00EB619B" w:rsidRPr="005D008D" w:rsidRDefault="00EB619B" w:rsidP="000E6F0D">
      <w:pPr>
        <w:spacing w:after="0" w:line="240" w:lineRule="auto"/>
        <w:rPr>
          <w:rFonts w:ascii="Times New Roman" w:hAnsi="Times New Roman" w:cs="Times New Roman"/>
          <w:b/>
          <w:sz w:val="28"/>
          <w:szCs w:val="28"/>
        </w:rPr>
      </w:pPr>
    </w:p>
    <w:p w:rsidR="000E6F0D" w:rsidRPr="005D008D" w:rsidRDefault="000E6F0D" w:rsidP="000E6F0D">
      <w:pPr>
        <w:spacing w:after="0" w:line="240" w:lineRule="auto"/>
        <w:rPr>
          <w:rFonts w:ascii="Times New Roman" w:hAnsi="Times New Roman" w:cs="Times New Roman"/>
          <w:b/>
          <w:i/>
          <w:sz w:val="24"/>
          <w:szCs w:val="28"/>
        </w:rPr>
      </w:pPr>
      <w:r w:rsidRPr="005D008D">
        <w:rPr>
          <w:rFonts w:ascii="Times New Roman" w:hAnsi="Times New Roman" w:cs="Times New Roman"/>
          <w:b/>
          <w:i/>
          <w:sz w:val="24"/>
          <w:szCs w:val="28"/>
        </w:rPr>
        <w:t>Nơi nhận:</w:t>
      </w:r>
    </w:p>
    <w:p w:rsidR="000E6F0D" w:rsidRPr="005D008D" w:rsidRDefault="000E6F0D" w:rsidP="000E6F0D">
      <w:pPr>
        <w:spacing w:after="0" w:line="240" w:lineRule="auto"/>
        <w:rPr>
          <w:rFonts w:ascii="Times New Roman" w:hAnsi="Times New Roman" w:cs="Times New Roman"/>
          <w:szCs w:val="28"/>
        </w:rPr>
      </w:pPr>
      <w:r w:rsidRPr="005D008D">
        <w:rPr>
          <w:rFonts w:ascii="Times New Roman" w:hAnsi="Times New Roman" w:cs="Times New Roman"/>
          <w:szCs w:val="28"/>
        </w:rPr>
        <w:t xml:space="preserve">- </w:t>
      </w:r>
      <w:r w:rsidR="00C10F46" w:rsidRPr="005D008D">
        <w:rPr>
          <w:rFonts w:ascii="Times New Roman" w:hAnsi="Times New Roman" w:cs="Times New Roman"/>
          <w:szCs w:val="28"/>
        </w:rPr>
        <w:t>LĐLĐ tỉnh</w:t>
      </w:r>
      <w:r w:rsidRPr="005D008D">
        <w:rPr>
          <w:rFonts w:ascii="Times New Roman" w:hAnsi="Times New Roman" w:cs="Times New Roman"/>
          <w:szCs w:val="28"/>
        </w:rPr>
        <w:t>;</w:t>
      </w:r>
    </w:p>
    <w:p w:rsidR="000E6F0D" w:rsidRPr="005D008D" w:rsidRDefault="000E6F0D" w:rsidP="000E6F0D">
      <w:pPr>
        <w:spacing w:after="0" w:line="240" w:lineRule="auto"/>
        <w:rPr>
          <w:rFonts w:ascii="Times New Roman" w:hAnsi="Times New Roman" w:cs="Times New Roman"/>
          <w:szCs w:val="28"/>
        </w:rPr>
      </w:pPr>
      <w:r w:rsidRPr="005D008D">
        <w:rPr>
          <w:rFonts w:ascii="Times New Roman" w:hAnsi="Times New Roman" w:cs="Times New Roman"/>
          <w:szCs w:val="28"/>
        </w:rPr>
        <w:t xml:space="preserve">- Lưu </w:t>
      </w:r>
      <w:r w:rsidR="00C10F46" w:rsidRPr="005D008D">
        <w:rPr>
          <w:rFonts w:ascii="Times New Roman" w:hAnsi="Times New Roman" w:cs="Times New Roman"/>
          <w:szCs w:val="28"/>
        </w:rPr>
        <w:t>…</w:t>
      </w:r>
    </w:p>
    <w:p w:rsidR="000E6F0D" w:rsidRPr="005D008D" w:rsidRDefault="000E6F0D" w:rsidP="000E6F0D">
      <w:pPr>
        <w:spacing w:after="0" w:line="240" w:lineRule="auto"/>
        <w:ind w:left="4320" w:firstLine="720"/>
        <w:rPr>
          <w:rFonts w:ascii="Times New Roman" w:hAnsi="Times New Roman" w:cs="Times New Roman"/>
          <w:b/>
          <w:sz w:val="28"/>
          <w:szCs w:val="28"/>
        </w:rPr>
      </w:pPr>
    </w:p>
    <w:p w:rsidR="000E6F0D" w:rsidRPr="005D008D" w:rsidRDefault="000E6F0D">
      <w:pPr>
        <w:rPr>
          <w:rFonts w:ascii="Times New Roman" w:hAnsi="Times New Roman" w:cs="Times New Roman"/>
          <w:b/>
          <w:sz w:val="28"/>
          <w:szCs w:val="28"/>
        </w:rPr>
      </w:pPr>
    </w:p>
    <w:sectPr w:rsidR="000E6F0D" w:rsidRPr="005D008D" w:rsidSect="00EB619B">
      <w:pgSz w:w="16840" w:h="11907" w:orient="landscape" w:code="9"/>
      <w:pgMar w:top="1276"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B2" w:rsidRDefault="005576B2" w:rsidP="00752C9E">
      <w:pPr>
        <w:spacing w:after="0" w:line="240" w:lineRule="auto"/>
      </w:pPr>
      <w:r>
        <w:separator/>
      </w:r>
    </w:p>
  </w:endnote>
  <w:endnote w:type="continuationSeparator" w:id="1">
    <w:p w:rsidR="005576B2" w:rsidRDefault="005576B2" w:rsidP="0075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043208"/>
      <w:docPartObj>
        <w:docPartGallery w:val="Page Numbers (Bottom of Page)"/>
        <w:docPartUnique/>
      </w:docPartObj>
    </w:sdtPr>
    <w:sdtContent>
      <w:p w:rsidR="000028F5" w:rsidRDefault="0016744B">
        <w:pPr>
          <w:pStyle w:val="Footer"/>
          <w:jc w:val="center"/>
        </w:pPr>
        <w:r w:rsidRPr="00574547">
          <w:rPr>
            <w:rFonts w:ascii="Times New Roman" w:hAnsi="Times New Roman" w:cs="Times New Roman"/>
            <w:sz w:val="28"/>
            <w:szCs w:val="28"/>
          </w:rPr>
          <w:fldChar w:fldCharType="begin"/>
        </w:r>
        <w:r w:rsidR="000028F5" w:rsidRPr="00574547">
          <w:rPr>
            <w:rFonts w:ascii="Times New Roman" w:hAnsi="Times New Roman" w:cs="Times New Roman"/>
            <w:sz w:val="28"/>
            <w:szCs w:val="28"/>
          </w:rPr>
          <w:instrText xml:space="preserve"> PAGE   \* MERGEFORMAT </w:instrText>
        </w:r>
        <w:r w:rsidRPr="00574547">
          <w:rPr>
            <w:rFonts w:ascii="Times New Roman" w:hAnsi="Times New Roman" w:cs="Times New Roman"/>
            <w:sz w:val="28"/>
            <w:szCs w:val="28"/>
          </w:rPr>
          <w:fldChar w:fldCharType="separate"/>
        </w:r>
        <w:r w:rsidR="00BB2C51">
          <w:rPr>
            <w:rFonts w:ascii="Times New Roman" w:hAnsi="Times New Roman" w:cs="Times New Roman"/>
            <w:noProof/>
            <w:sz w:val="28"/>
            <w:szCs w:val="28"/>
          </w:rPr>
          <w:t>3</w:t>
        </w:r>
        <w:r w:rsidRPr="00574547">
          <w:rPr>
            <w:rFonts w:ascii="Times New Roman" w:hAnsi="Times New Roman" w:cs="Times New Roman"/>
            <w:sz w:val="28"/>
            <w:szCs w:val="28"/>
          </w:rPr>
          <w:fldChar w:fldCharType="end"/>
        </w:r>
      </w:p>
    </w:sdtContent>
  </w:sdt>
  <w:p w:rsidR="000028F5" w:rsidRDefault="00002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B2" w:rsidRDefault="005576B2" w:rsidP="00752C9E">
      <w:pPr>
        <w:spacing w:after="0" w:line="240" w:lineRule="auto"/>
      </w:pPr>
      <w:r>
        <w:separator/>
      </w:r>
    </w:p>
  </w:footnote>
  <w:footnote w:type="continuationSeparator" w:id="1">
    <w:p w:rsidR="005576B2" w:rsidRDefault="005576B2" w:rsidP="0075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3B95"/>
    <w:multiLevelType w:val="hybridMultilevel"/>
    <w:tmpl w:val="64A4698C"/>
    <w:lvl w:ilvl="0" w:tplc="4A5E84D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1F64B7"/>
    <w:multiLevelType w:val="hybridMultilevel"/>
    <w:tmpl w:val="E21AB616"/>
    <w:lvl w:ilvl="0" w:tplc="7D220C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124D"/>
    <w:rsid w:val="000017CE"/>
    <w:rsid w:val="00001995"/>
    <w:rsid w:val="000028F5"/>
    <w:rsid w:val="00011A7D"/>
    <w:rsid w:val="00016472"/>
    <w:rsid w:val="00017E70"/>
    <w:rsid w:val="00025498"/>
    <w:rsid w:val="000410CA"/>
    <w:rsid w:val="00050207"/>
    <w:rsid w:val="00051743"/>
    <w:rsid w:val="00065A79"/>
    <w:rsid w:val="00075096"/>
    <w:rsid w:val="000778ED"/>
    <w:rsid w:val="00083379"/>
    <w:rsid w:val="000835C5"/>
    <w:rsid w:val="000842CF"/>
    <w:rsid w:val="00084D29"/>
    <w:rsid w:val="000A07BB"/>
    <w:rsid w:val="000A3E63"/>
    <w:rsid w:val="000A5FB8"/>
    <w:rsid w:val="000B3934"/>
    <w:rsid w:val="000C3A65"/>
    <w:rsid w:val="000C72A5"/>
    <w:rsid w:val="000D22D3"/>
    <w:rsid w:val="000D5C2E"/>
    <w:rsid w:val="000D7FE3"/>
    <w:rsid w:val="000E6F0D"/>
    <w:rsid w:val="000E72A7"/>
    <w:rsid w:val="000F3264"/>
    <w:rsid w:val="000F48A7"/>
    <w:rsid w:val="000F6A78"/>
    <w:rsid w:val="001015FF"/>
    <w:rsid w:val="00103D29"/>
    <w:rsid w:val="00105823"/>
    <w:rsid w:val="0012124D"/>
    <w:rsid w:val="001217EB"/>
    <w:rsid w:val="001261F5"/>
    <w:rsid w:val="001311D0"/>
    <w:rsid w:val="00131B4F"/>
    <w:rsid w:val="00131DEC"/>
    <w:rsid w:val="0013295F"/>
    <w:rsid w:val="00140484"/>
    <w:rsid w:val="00144B8C"/>
    <w:rsid w:val="00145781"/>
    <w:rsid w:val="001571AF"/>
    <w:rsid w:val="00162C5B"/>
    <w:rsid w:val="00164C96"/>
    <w:rsid w:val="0016744B"/>
    <w:rsid w:val="00170E8C"/>
    <w:rsid w:val="00183405"/>
    <w:rsid w:val="00184EE1"/>
    <w:rsid w:val="0019133F"/>
    <w:rsid w:val="001A00D8"/>
    <w:rsid w:val="001A714F"/>
    <w:rsid w:val="001B101D"/>
    <w:rsid w:val="001B2881"/>
    <w:rsid w:val="001B533E"/>
    <w:rsid w:val="001C1A4C"/>
    <w:rsid w:val="001C6118"/>
    <w:rsid w:val="001C7672"/>
    <w:rsid w:val="001D5C90"/>
    <w:rsid w:val="001E1390"/>
    <w:rsid w:val="001E1DAF"/>
    <w:rsid w:val="001E7769"/>
    <w:rsid w:val="00202470"/>
    <w:rsid w:val="00213F73"/>
    <w:rsid w:val="00216CEA"/>
    <w:rsid w:val="00216D12"/>
    <w:rsid w:val="0022163A"/>
    <w:rsid w:val="0022229C"/>
    <w:rsid w:val="00234B78"/>
    <w:rsid w:val="00237060"/>
    <w:rsid w:val="0025179C"/>
    <w:rsid w:val="00253345"/>
    <w:rsid w:val="00255D3F"/>
    <w:rsid w:val="00256432"/>
    <w:rsid w:val="00261474"/>
    <w:rsid w:val="002668BB"/>
    <w:rsid w:val="0026697B"/>
    <w:rsid w:val="00267D92"/>
    <w:rsid w:val="002764AE"/>
    <w:rsid w:val="0028014D"/>
    <w:rsid w:val="0028179C"/>
    <w:rsid w:val="00291E87"/>
    <w:rsid w:val="00293AEB"/>
    <w:rsid w:val="00293D14"/>
    <w:rsid w:val="00295222"/>
    <w:rsid w:val="002972DB"/>
    <w:rsid w:val="002A2C4F"/>
    <w:rsid w:val="002A4A53"/>
    <w:rsid w:val="002B2D97"/>
    <w:rsid w:val="002B52C6"/>
    <w:rsid w:val="002C3D57"/>
    <w:rsid w:val="002C5247"/>
    <w:rsid w:val="002D5A07"/>
    <w:rsid w:val="002F2032"/>
    <w:rsid w:val="002F217A"/>
    <w:rsid w:val="00301750"/>
    <w:rsid w:val="00302FCB"/>
    <w:rsid w:val="003067AD"/>
    <w:rsid w:val="00315144"/>
    <w:rsid w:val="00332290"/>
    <w:rsid w:val="00334E50"/>
    <w:rsid w:val="003360B4"/>
    <w:rsid w:val="003372A9"/>
    <w:rsid w:val="003379E6"/>
    <w:rsid w:val="00341F60"/>
    <w:rsid w:val="003422A3"/>
    <w:rsid w:val="003462D7"/>
    <w:rsid w:val="00347C90"/>
    <w:rsid w:val="0035153C"/>
    <w:rsid w:val="00351762"/>
    <w:rsid w:val="00363423"/>
    <w:rsid w:val="00377979"/>
    <w:rsid w:val="00381FD7"/>
    <w:rsid w:val="00384719"/>
    <w:rsid w:val="00393072"/>
    <w:rsid w:val="00396225"/>
    <w:rsid w:val="003A0DBB"/>
    <w:rsid w:val="003A2FCD"/>
    <w:rsid w:val="003B0EE0"/>
    <w:rsid w:val="003B32A4"/>
    <w:rsid w:val="003B3C2A"/>
    <w:rsid w:val="003B5D7D"/>
    <w:rsid w:val="003C153D"/>
    <w:rsid w:val="003C162F"/>
    <w:rsid w:val="003C5A6B"/>
    <w:rsid w:val="003C7C07"/>
    <w:rsid w:val="003D3657"/>
    <w:rsid w:val="003E1666"/>
    <w:rsid w:val="003E17BA"/>
    <w:rsid w:val="003F5C83"/>
    <w:rsid w:val="0040490A"/>
    <w:rsid w:val="00405C87"/>
    <w:rsid w:val="00407FB3"/>
    <w:rsid w:val="00413F1B"/>
    <w:rsid w:val="004168E1"/>
    <w:rsid w:val="00424324"/>
    <w:rsid w:val="0042676B"/>
    <w:rsid w:val="00432550"/>
    <w:rsid w:val="0044565D"/>
    <w:rsid w:val="00453882"/>
    <w:rsid w:val="00474BFA"/>
    <w:rsid w:val="00474D97"/>
    <w:rsid w:val="004766BE"/>
    <w:rsid w:val="00480AF0"/>
    <w:rsid w:val="0048284D"/>
    <w:rsid w:val="00487E2B"/>
    <w:rsid w:val="004A0CE5"/>
    <w:rsid w:val="004A1159"/>
    <w:rsid w:val="004A1990"/>
    <w:rsid w:val="004A2533"/>
    <w:rsid w:val="004A2B4C"/>
    <w:rsid w:val="004A477B"/>
    <w:rsid w:val="004B33EC"/>
    <w:rsid w:val="004B5591"/>
    <w:rsid w:val="004B615F"/>
    <w:rsid w:val="004B6DF2"/>
    <w:rsid w:val="004C125E"/>
    <w:rsid w:val="004C30A4"/>
    <w:rsid w:val="004C5187"/>
    <w:rsid w:val="004C604F"/>
    <w:rsid w:val="004D1C7F"/>
    <w:rsid w:val="004D5963"/>
    <w:rsid w:val="004D68CE"/>
    <w:rsid w:val="004D70B3"/>
    <w:rsid w:val="004E01C5"/>
    <w:rsid w:val="004E0BA6"/>
    <w:rsid w:val="004E240C"/>
    <w:rsid w:val="004E60F5"/>
    <w:rsid w:val="004F2B32"/>
    <w:rsid w:val="00500FFF"/>
    <w:rsid w:val="005159ED"/>
    <w:rsid w:val="00525E22"/>
    <w:rsid w:val="00531937"/>
    <w:rsid w:val="00536FF1"/>
    <w:rsid w:val="0054085B"/>
    <w:rsid w:val="00541C1C"/>
    <w:rsid w:val="005444B5"/>
    <w:rsid w:val="00546BD7"/>
    <w:rsid w:val="0054724F"/>
    <w:rsid w:val="005571FE"/>
    <w:rsid w:val="005576B2"/>
    <w:rsid w:val="005620B9"/>
    <w:rsid w:val="00570219"/>
    <w:rsid w:val="00574547"/>
    <w:rsid w:val="0057589F"/>
    <w:rsid w:val="00576CDE"/>
    <w:rsid w:val="00585946"/>
    <w:rsid w:val="00590424"/>
    <w:rsid w:val="005A3011"/>
    <w:rsid w:val="005A5E9E"/>
    <w:rsid w:val="005B7226"/>
    <w:rsid w:val="005B7920"/>
    <w:rsid w:val="005C0D84"/>
    <w:rsid w:val="005C2C38"/>
    <w:rsid w:val="005C70CC"/>
    <w:rsid w:val="005D008D"/>
    <w:rsid w:val="005D5BFE"/>
    <w:rsid w:val="005E5C43"/>
    <w:rsid w:val="005F57C2"/>
    <w:rsid w:val="005F7EEC"/>
    <w:rsid w:val="0062215C"/>
    <w:rsid w:val="00633A6E"/>
    <w:rsid w:val="006642DC"/>
    <w:rsid w:val="0066516B"/>
    <w:rsid w:val="00686187"/>
    <w:rsid w:val="00687830"/>
    <w:rsid w:val="00687AEF"/>
    <w:rsid w:val="006919F7"/>
    <w:rsid w:val="00693607"/>
    <w:rsid w:val="00696A55"/>
    <w:rsid w:val="006A10D4"/>
    <w:rsid w:val="006A221E"/>
    <w:rsid w:val="006B29FE"/>
    <w:rsid w:val="006C4E43"/>
    <w:rsid w:val="006C7323"/>
    <w:rsid w:val="006C7527"/>
    <w:rsid w:val="006C7DEF"/>
    <w:rsid w:val="006D6003"/>
    <w:rsid w:val="006E0A7D"/>
    <w:rsid w:val="006F1CA5"/>
    <w:rsid w:val="007072C2"/>
    <w:rsid w:val="007079FA"/>
    <w:rsid w:val="007178FB"/>
    <w:rsid w:val="00717BA1"/>
    <w:rsid w:val="00717E90"/>
    <w:rsid w:val="00726567"/>
    <w:rsid w:val="00734ACF"/>
    <w:rsid w:val="007518CF"/>
    <w:rsid w:val="00751FAC"/>
    <w:rsid w:val="007527F2"/>
    <w:rsid w:val="00752C9E"/>
    <w:rsid w:val="00763BB6"/>
    <w:rsid w:val="00764F00"/>
    <w:rsid w:val="00773586"/>
    <w:rsid w:val="00773BDC"/>
    <w:rsid w:val="00777546"/>
    <w:rsid w:val="0078015F"/>
    <w:rsid w:val="00782F59"/>
    <w:rsid w:val="00783D7D"/>
    <w:rsid w:val="00784D64"/>
    <w:rsid w:val="00790863"/>
    <w:rsid w:val="007911DD"/>
    <w:rsid w:val="00794955"/>
    <w:rsid w:val="0079496F"/>
    <w:rsid w:val="007A04BC"/>
    <w:rsid w:val="007B38F5"/>
    <w:rsid w:val="007C0411"/>
    <w:rsid w:val="007C4E42"/>
    <w:rsid w:val="007D1DAE"/>
    <w:rsid w:val="007D4BFA"/>
    <w:rsid w:val="007D5C17"/>
    <w:rsid w:val="007E5DA2"/>
    <w:rsid w:val="007F18C8"/>
    <w:rsid w:val="007F1D5D"/>
    <w:rsid w:val="007F622F"/>
    <w:rsid w:val="00800B4C"/>
    <w:rsid w:val="008047F6"/>
    <w:rsid w:val="00811160"/>
    <w:rsid w:val="00816E36"/>
    <w:rsid w:val="0082752F"/>
    <w:rsid w:val="0083206C"/>
    <w:rsid w:val="0084612A"/>
    <w:rsid w:val="00852423"/>
    <w:rsid w:val="00862BFE"/>
    <w:rsid w:val="00862CCE"/>
    <w:rsid w:val="00871576"/>
    <w:rsid w:val="00872FE1"/>
    <w:rsid w:val="00874DAC"/>
    <w:rsid w:val="008769EF"/>
    <w:rsid w:val="008864F2"/>
    <w:rsid w:val="00887825"/>
    <w:rsid w:val="008A1C4F"/>
    <w:rsid w:val="008A6CCD"/>
    <w:rsid w:val="008B005A"/>
    <w:rsid w:val="008B7AAD"/>
    <w:rsid w:val="008C0E4F"/>
    <w:rsid w:val="008C0E94"/>
    <w:rsid w:val="008F2A45"/>
    <w:rsid w:val="008F585B"/>
    <w:rsid w:val="00901CD1"/>
    <w:rsid w:val="00904F8F"/>
    <w:rsid w:val="00905628"/>
    <w:rsid w:val="00915A51"/>
    <w:rsid w:val="00926928"/>
    <w:rsid w:val="009335E2"/>
    <w:rsid w:val="00937D6B"/>
    <w:rsid w:val="00937F5F"/>
    <w:rsid w:val="00945C04"/>
    <w:rsid w:val="00954204"/>
    <w:rsid w:val="00954B3B"/>
    <w:rsid w:val="00956F54"/>
    <w:rsid w:val="00970347"/>
    <w:rsid w:val="00971486"/>
    <w:rsid w:val="009727C9"/>
    <w:rsid w:val="00981BC7"/>
    <w:rsid w:val="0098586F"/>
    <w:rsid w:val="0098765C"/>
    <w:rsid w:val="0099096C"/>
    <w:rsid w:val="009B039A"/>
    <w:rsid w:val="009B56B9"/>
    <w:rsid w:val="009B5937"/>
    <w:rsid w:val="009B6C4E"/>
    <w:rsid w:val="009B7072"/>
    <w:rsid w:val="009C4CFA"/>
    <w:rsid w:val="009E457E"/>
    <w:rsid w:val="009E7691"/>
    <w:rsid w:val="00A0794B"/>
    <w:rsid w:val="00A13432"/>
    <w:rsid w:val="00A14EF3"/>
    <w:rsid w:val="00A257D8"/>
    <w:rsid w:val="00A319F1"/>
    <w:rsid w:val="00A333E5"/>
    <w:rsid w:val="00A37B9C"/>
    <w:rsid w:val="00A420A6"/>
    <w:rsid w:val="00A479BD"/>
    <w:rsid w:val="00A50983"/>
    <w:rsid w:val="00A53F82"/>
    <w:rsid w:val="00A56C7F"/>
    <w:rsid w:val="00A67E24"/>
    <w:rsid w:val="00A70FE2"/>
    <w:rsid w:val="00A759E5"/>
    <w:rsid w:val="00A858E7"/>
    <w:rsid w:val="00A909B7"/>
    <w:rsid w:val="00A93CC2"/>
    <w:rsid w:val="00A9699C"/>
    <w:rsid w:val="00A978F2"/>
    <w:rsid w:val="00A979F1"/>
    <w:rsid w:val="00AA2A64"/>
    <w:rsid w:val="00AB0300"/>
    <w:rsid w:val="00AB0C80"/>
    <w:rsid w:val="00AC7200"/>
    <w:rsid w:val="00AD0834"/>
    <w:rsid w:val="00AD5B10"/>
    <w:rsid w:val="00AE4ACA"/>
    <w:rsid w:val="00AE6BEE"/>
    <w:rsid w:val="00AF00A4"/>
    <w:rsid w:val="00AF08B1"/>
    <w:rsid w:val="00AF2338"/>
    <w:rsid w:val="00B02FED"/>
    <w:rsid w:val="00B044D7"/>
    <w:rsid w:val="00B11967"/>
    <w:rsid w:val="00B16AC1"/>
    <w:rsid w:val="00B2519E"/>
    <w:rsid w:val="00B31613"/>
    <w:rsid w:val="00B424A3"/>
    <w:rsid w:val="00B427CA"/>
    <w:rsid w:val="00B5144D"/>
    <w:rsid w:val="00B51F71"/>
    <w:rsid w:val="00B5269E"/>
    <w:rsid w:val="00B561E0"/>
    <w:rsid w:val="00B568F4"/>
    <w:rsid w:val="00B671EF"/>
    <w:rsid w:val="00B706A7"/>
    <w:rsid w:val="00B71069"/>
    <w:rsid w:val="00B835DA"/>
    <w:rsid w:val="00B9005E"/>
    <w:rsid w:val="00B90D67"/>
    <w:rsid w:val="00B948F7"/>
    <w:rsid w:val="00BA0E45"/>
    <w:rsid w:val="00BA5EE6"/>
    <w:rsid w:val="00BB2C51"/>
    <w:rsid w:val="00BB3BFB"/>
    <w:rsid w:val="00BD4692"/>
    <w:rsid w:val="00BD470E"/>
    <w:rsid w:val="00BD5095"/>
    <w:rsid w:val="00BD7091"/>
    <w:rsid w:val="00BE027A"/>
    <w:rsid w:val="00BE03BB"/>
    <w:rsid w:val="00BE1C27"/>
    <w:rsid w:val="00BE3C75"/>
    <w:rsid w:val="00C023A2"/>
    <w:rsid w:val="00C04FCC"/>
    <w:rsid w:val="00C10919"/>
    <w:rsid w:val="00C10F46"/>
    <w:rsid w:val="00C318DB"/>
    <w:rsid w:val="00C33CF4"/>
    <w:rsid w:val="00C41D9A"/>
    <w:rsid w:val="00C4705B"/>
    <w:rsid w:val="00C52FDE"/>
    <w:rsid w:val="00C56E8A"/>
    <w:rsid w:val="00C607D2"/>
    <w:rsid w:val="00C60ED0"/>
    <w:rsid w:val="00C7114D"/>
    <w:rsid w:val="00C77DFD"/>
    <w:rsid w:val="00C876D1"/>
    <w:rsid w:val="00C957D3"/>
    <w:rsid w:val="00CA03CD"/>
    <w:rsid w:val="00CA2FCB"/>
    <w:rsid w:val="00CB1DD4"/>
    <w:rsid w:val="00CB24C4"/>
    <w:rsid w:val="00CB2A30"/>
    <w:rsid w:val="00CB488C"/>
    <w:rsid w:val="00CD4A2D"/>
    <w:rsid w:val="00CD53BF"/>
    <w:rsid w:val="00CE0A15"/>
    <w:rsid w:val="00CE15A2"/>
    <w:rsid w:val="00CF2183"/>
    <w:rsid w:val="00CF7311"/>
    <w:rsid w:val="00CF7534"/>
    <w:rsid w:val="00D01898"/>
    <w:rsid w:val="00D0348F"/>
    <w:rsid w:val="00D076F2"/>
    <w:rsid w:val="00D10BDF"/>
    <w:rsid w:val="00D11D10"/>
    <w:rsid w:val="00D12C46"/>
    <w:rsid w:val="00D1480E"/>
    <w:rsid w:val="00D15A6B"/>
    <w:rsid w:val="00D15CA4"/>
    <w:rsid w:val="00D24F34"/>
    <w:rsid w:val="00D3024C"/>
    <w:rsid w:val="00D37238"/>
    <w:rsid w:val="00D41ECB"/>
    <w:rsid w:val="00D54E14"/>
    <w:rsid w:val="00D55458"/>
    <w:rsid w:val="00D572C0"/>
    <w:rsid w:val="00D61C52"/>
    <w:rsid w:val="00D6509F"/>
    <w:rsid w:val="00D661CB"/>
    <w:rsid w:val="00D724A1"/>
    <w:rsid w:val="00D73A11"/>
    <w:rsid w:val="00D75BD3"/>
    <w:rsid w:val="00D80A39"/>
    <w:rsid w:val="00D850AF"/>
    <w:rsid w:val="00D964E2"/>
    <w:rsid w:val="00DA135A"/>
    <w:rsid w:val="00DA1E89"/>
    <w:rsid w:val="00DA2011"/>
    <w:rsid w:val="00DA3640"/>
    <w:rsid w:val="00DB0E4F"/>
    <w:rsid w:val="00DB2D95"/>
    <w:rsid w:val="00DC2587"/>
    <w:rsid w:val="00DC2B42"/>
    <w:rsid w:val="00DD67DD"/>
    <w:rsid w:val="00DE0D90"/>
    <w:rsid w:val="00DE2223"/>
    <w:rsid w:val="00DF3DC0"/>
    <w:rsid w:val="00DF514F"/>
    <w:rsid w:val="00DF5706"/>
    <w:rsid w:val="00DF6ACA"/>
    <w:rsid w:val="00E01280"/>
    <w:rsid w:val="00E16146"/>
    <w:rsid w:val="00E35B3B"/>
    <w:rsid w:val="00E41E5D"/>
    <w:rsid w:val="00E4205D"/>
    <w:rsid w:val="00E4524C"/>
    <w:rsid w:val="00E4575E"/>
    <w:rsid w:val="00E47F61"/>
    <w:rsid w:val="00E50A4D"/>
    <w:rsid w:val="00E51950"/>
    <w:rsid w:val="00E53D5B"/>
    <w:rsid w:val="00E5455B"/>
    <w:rsid w:val="00E609FB"/>
    <w:rsid w:val="00E618A2"/>
    <w:rsid w:val="00E61A0E"/>
    <w:rsid w:val="00E70465"/>
    <w:rsid w:val="00E806B0"/>
    <w:rsid w:val="00E8538F"/>
    <w:rsid w:val="00E934BA"/>
    <w:rsid w:val="00E962F9"/>
    <w:rsid w:val="00EB3C28"/>
    <w:rsid w:val="00EB619B"/>
    <w:rsid w:val="00EC4A8C"/>
    <w:rsid w:val="00EC63CB"/>
    <w:rsid w:val="00ED4AB7"/>
    <w:rsid w:val="00ED651D"/>
    <w:rsid w:val="00EE0CAB"/>
    <w:rsid w:val="00EE5AE8"/>
    <w:rsid w:val="00EF061D"/>
    <w:rsid w:val="00EF5ACE"/>
    <w:rsid w:val="00F0004A"/>
    <w:rsid w:val="00F01C8F"/>
    <w:rsid w:val="00F040F6"/>
    <w:rsid w:val="00F11AD0"/>
    <w:rsid w:val="00F120C2"/>
    <w:rsid w:val="00F1586F"/>
    <w:rsid w:val="00F56269"/>
    <w:rsid w:val="00F60A9F"/>
    <w:rsid w:val="00F7225C"/>
    <w:rsid w:val="00F80B2C"/>
    <w:rsid w:val="00F84D0C"/>
    <w:rsid w:val="00F852D2"/>
    <w:rsid w:val="00F8620A"/>
    <w:rsid w:val="00F94C74"/>
    <w:rsid w:val="00F95263"/>
    <w:rsid w:val="00FA010B"/>
    <w:rsid w:val="00FA252B"/>
    <w:rsid w:val="00FA6319"/>
    <w:rsid w:val="00FB7D48"/>
    <w:rsid w:val="00FB7E0F"/>
    <w:rsid w:val="00FC2E30"/>
    <w:rsid w:val="00FC2E52"/>
    <w:rsid w:val="00FD05CA"/>
    <w:rsid w:val="00FD72B6"/>
    <w:rsid w:val="00FE243D"/>
    <w:rsid w:val="00FF08D0"/>
    <w:rsid w:val="00FF174F"/>
    <w:rsid w:val="00FF2EA3"/>
    <w:rsid w:val="00FF3BA7"/>
    <w:rsid w:val="00FF5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59"/>
  </w:style>
  <w:style w:type="paragraph" w:styleId="Heading4">
    <w:name w:val="heading 4"/>
    <w:basedOn w:val="Normal"/>
    <w:next w:val="Normal"/>
    <w:link w:val="Heading4Char"/>
    <w:qFormat/>
    <w:rsid w:val="002F217A"/>
    <w:pPr>
      <w:keepNext/>
      <w:spacing w:after="0" w:line="240" w:lineRule="auto"/>
      <w:jc w:val="center"/>
      <w:outlineLvl w:val="3"/>
    </w:pPr>
    <w:rPr>
      <w:rFonts w:ascii=".VnTimeH" w:eastAsia="Times New Roman" w:hAnsi=".VnTimeH"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A333E5"/>
    <w:pPr>
      <w:spacing w:after="160" w:line="240" w:lineRule="exact"/>
    </w:pPr>
    <w:rPr>
      <w:rFonts w:ascii="Arial" w:eastAsia="Times New Roman" w:hAnsi="Arial" w:cs="Times New Roman"/>
    </w:rPr>
  </w:style>
  <w:style w:type="character" w:styleId="Hyperlink">
    <w:name w:val="Hyperlink"/>
    <w:basedOn w:val="DefaultParagraphFont"/>
    <w:rsid w:val="00DC2B42"/>
    <w:rPr>
      <w:color w:val="0000FF"/>
      <w:u w:val="single"/>
    </w:rPr>
  </w:style>
  <w:style w:type="paragraph" w:styleId="NormalWeb">
    <w:name w:val="Normal (Web)"/>
    <w:basedOn w:val="Normal"/>
    <w:uiPriority w:val="99"/>
    <w:semiHidden/>
    <w:unhideWhenUsed/>
    <w:rsid w:val="00C04F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69EF"/>
    <w:pPr>
      <w:ind w:left="720"/>
      <w:contextualSpacing/>
    </w:pPr>
  </w:style>
  <w:style w:type="paragraph" w:styleId="Header">
    <w:name w:val="header"/>
    <w:basedOn w:val="Normal"/>
    <w:link w:val="HeaderChar"/>
    <w:uiPriority w:val="99"/>
    <w:semiHidden/>
    <w:unhideWhenUsed/>
    <w:rsid w:val="00752C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2C9E"/>
  </w:style>
  <w:style w:type="paragraph" w:styleId="Footer">
    <w:name w:val="footer"/>
    <w:basedOn w:val="Normal"/>
    <w:link w:val="FooterChar"/>
    <w:uiPriority w:val="99"/>
    <w:unhideWhenUsed/>
    <w:rsid w:val="0075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9E"/>
  </w:style>
  <w:style w:type="character" w:customStyle="1" w:styleId="Heading4Char">
    <w:name w:val="Heading 4 Char"/>
    <w:basedOn w:val="DefaultParagraphFont"/>
    <w:link w:val="Heading4"/>
    <w:rsid w:val="002F217A"/>
    <w:rPr>
      <w:rFonts w:ascii=".VnTimeH" w:eastAsia="Times New Roman" w:hAnsi=".VnTimeH" w:cs="Times New Roman"/>
      <w:b/>
      <w:bCs/>
      <w:sz w:val="32"/>
      <w:szCs w:val="24"/>
    </w:rPr>
  </w:style>
  <w:style w:type="table" w:styleId="TableGrid">
    <w:name w:val="Table Grid"/>
    <w:basedOn w:val="TableNormal"/>
    <w:uiPriority w:val="59"/>
    <w:rsid w:val="00C60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4F2B32"/>
    <w:pPr>
      <w:spacing w:after="0" w:line="240"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rsid w:val="004F2B32"/>
    <w:rPr>
      <w:rFonts w:ascii=".VnTime" w:eastAsia="Times New Roman" w:hAnsi=".VnTime"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232838">
      <w:bodyDiv w:val="1"/>
      <w:marLeft w:val="0"/>
      <w:marRight w:val="0"/>
      <w:marTop w:val="0"/>
      <w:marBottom w:val="0"/>
      <w:divBdr>
        <w:top w:val="none" w:sz="0" w:space="0" w:color="auto"/>
        <w:left w:val="none" w:sz="0" w:space="0" w:color="auto"/>
        <w:bottom w:val="none" w:sz="0" w:space="0" w:color="auto"/>
        <w:right w:val="none" w:sz="0" w:space="0" w:color="auto"/>
      </w:divBdr>
    </w:div>
    <w:div w:id="18496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cspl.qhldls@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6FD25C-82B1-4031-B1A3-823C43BF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Autoghost.blogtiengviet.net</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Phong</dc:creator>
  <cp:lastModifiedBy>Admin</cp:lastModifiedBy>
  <cp:revision>4</cp:revision>
  <cp:lastPrinted>2021-12-20T01:52:00Z</cp:lastPrinted>
  <dcterms:created xsi:type="dcterms:W3CDTF">2021-12-21T07:32:00Z</dcterms:created>
  <dcterms:modified xsi:type="dcterms:W3CDTF">2021-12-21T07:38:00Z</dcterms:modified>
</cp:coreProperties>
</file>